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1E17" w:rsidRPr="00D05741" w:rsidRDefault="003D130D" w:rsidP="004E5706">
      <w:pPr>
        <w:jc w:val="center"/>
        <w:rPr>
          <w:b/>
          <w:bCs/>
          <w:caps/>
          <w:sz w:val="24"/>
          <w:szCs w:val="24"/>
          <w:lang w:val="lt-LT"/>
        </w:rPr>
      </w:pPr>
      <w:r w:rsidRPr="00D05741">
        <w:rPr>
          <w:b/>
          <w:sz w:val="24"/>
          <w:szCs w:val="24"/>
          <w:lang w:val="lt-LT"/>
        </w:rPr>
        <w:t>DĖL INŽINERINĖS INFRASTRUKTŪROS VYSTYMO PLANO VĖJO JĖGAINIŲ PARKO STATYBAI RENGIMO IR PLANAVIMO TIKSLŲ</w:t>
      </w:r>
    </w:p>
    <w:p w:rsidR="00C71E17" w:rsidRPr="00D05741" w:rsidRDefault="00C71E17" w:rsidP="00266513">
      <w:pPr>
        <w:ind w:left="-567" w:firstLine="567"/>
        <w:jc w:val="center"/>
        <w:rPr>
          <w:b/>
          <w:bCs/>
          <w:caps/>
          <w:sz w:val="24"/>
          <w:szCs w:val="24"/>
          <w:lang w:val="lt-LT"/>
        </w:rPr>
      </w:pPr>
    </w:p>
    <w:p w:rsidR="00C71E17" w:rsidRPr="00D05741" w:rsidRDefault="00C71E17" w:rsidP="00266513">
      <w:pPr>
        <w:ind w:left="-567" w:firstLine="567"/>
        <w:jc w:val="center"/>
        <w:rPr>
          <w:sz w:val="24"/>
          <w:szCs w:val="24"/>
          <w:lang w:val="lt-LT"/>
        </w:rPr>
      </w:pPr>
      <w:r w:rsidRPr="00D05741">
        <w:rPr>
          <w:sz w:val="24"/>
          <w:szCs w:val="24"/>
          <w:lang w:val="lt-LT"/>
        </w:rPr>
        <w:t>201</w:t>
      </w:r>
      <w:r w:rsidR="003D130D" w:rsidRPr="00D05741">
        <w:rPr>
          <w:sz w:val="24"/>
          <w:szCs w:val="24"/>
          <w:lang w:val="lt-LT"/>
        </w:rPr>
        <w:t>9</w:t>
      </w:r>
      <w:r w:rsidRPr="00D05741">
        <w:rPr>
          <w:sz w:val="24"/>
          <w:szCs w:val="24"/>
          <w:lang w:val="lt-LT"/>
        </w:rPr>
        <w:t xml:space="preserve"> m. </w:t>
      </w:r>
      <w:r w:rsidR="003D130D" w:rsidRPr="00D05741">
        <w:rPr>
          <w:sz w:val="24"/>
          <w:szCs w:val="24"/>
          <w:lang w:val="lt-LT"/>
        </w:rPr>
        <w:t>vasario</w:t>
      </w:r>
      <w:r w:rsidR="007009B9" w:rsidRPr="00D05741">
        <w:rPr>
          <w:sz w:val="24"/>
          <w:szCs w:val="24"/>
          <w:lang w:val="lt-LT"/>
        </w:rPr>
        <w:t xml:space="preserve"> 2</w:t>
      </w:r>
      <w:r w:rsidR="003C24E0" w:rsidRPr="00D05741">
        <w:rPr>
          <w:sz w:val="24"/>
          <w:szCs w:val="24"/>
          <w:lang w:val="lt-LT"/>
        </w:rPr>
        <w:t>1</w:t>
      </w:r>
      <w:r w:rsidR="007009B9" w:rsidRPr="00D05741">
        <w:rPr>
          <w:sz w:val="24"/>
          <w:szCs w:val="24"/>
          <w:lang w:val="lt-LT"/>
        </w:rPr>
        <w:t xml:space="preserve"> </w:t>
      </w:r>
      <w:r w:rsidRPr="00D05741">
        <w:rPr>
          <w:sz w:val="24"/>
          <w:szCs w:val="24"/>
          <w:lang w:val="lt-LT"/>
        </w:rPr>
        <w:t>d. Nr. TS-</w:t>
      </w:r>
    </w:p>
    <w:p w:rsidR="00C71E17" w:rsidRPr="00D05741" w:rsidRDefault="00C71E17" w:rsidP="00266513">
      <w:pPr>
        <w:ind w:left="-567" w:firstLine="567"/>
        <w:jc w:val="center"/>
        <w:rPr>
          <w:sz w:val="24"/>
          <w:szCs w:val="24"/>
          <w:lang w:val="lt-LT"/>
        </w:rPr>
      </w:pPr>
      <w:r w:rsidRPr="00D05741">
        <w:rPr>
          <w:sz w:val="24"/>
          <w:szCs w:val="24"/>
          <w:lang w:val="lt-LT"/>
        </w:rPr>
        <w:t>Rokiškis</w:t>
      </w:r>
    </w:p>
    <w:p w:rsidR="00C71E17" w:rsidRPr="00D05741" w:rsidRDefault="00C71E17" w:rsidP="00266513">
      <w:pPr>
        <w:ind w:left="-567" w:firstLine="567"/>
        <w:jc w:val="center"/>
        <w:rPr>
          <w:sz w:val="24"/>
          <w:szCs w:val="24"/>
          <w:lang w:val="lt-LT"/>
        </w:rPr>
      </w:pPr>
    </w:p>
    <w:p w:rsidR="00C71E17" w:rsidRPr="00D05741" w:rsidRDefault="00C71E17" w:rsidP="00266513">
      <w:pPr>
        <w:ind w:left="-567" w:firstLine="567"/>
        <w:jc w:val="center"/>
        <w:rPr>
          <w:sz w:val="24"/>
          <w:szCs w:val="24"/>
          <w:lang w:val="lt-LT"/>
        </w:rPr>
      </w:pPr>
    </w:p>
    <w:p w:rsidR="00CE31B8" w:rsidRPr="00D05741" w:rsidRDefault="00590B7E" w:rsidP="00590B7E">
      <w:pPr>
        <w:ind w:firstLine="720"/>
        <w:contextualSpacing/>
        <w:jc w:val="both"/>
        <w:rPr>
          <w:sz w:val="24"/>
          <w:szCs w:val="24"/>
          <w:lang w:val="lt-LT"/>
        </w:rPr>
      </w:pPr>
      <w:r w:rsidRPr="00D05741">
        <w:rPr>
          <w:sz w:val="24"/>
          <w:szCs w:val="24"/>
          <w:lang w:val="lt-LT"/>
        </w:rPr>
        <w:t xml:space="preserve">Vadovaudamasi Lietuvos Respublikos vietos savivaldos įstatymo </w:t>
      </w:r>
      <w:r w:rsidR="00CE31B8" w:rsidRPr="00D05741">
        <w:rPr>
          <w:sz w:val="24"/>
          <w:szCs w:val="24"/>
          <w:lang w:val="lt-LT"/>
        </w:rPr>
        <w:t>16</w:t>
      </w:r>
      <w:r w:rsidRPr="00D05741">
        <w:rPr>
          <w:sz w:val="24"/>
          <w:szCs w:val="24"/>
          <w:lang w:val="lt-LT"/>
        </w:rPr>
        <w:t xml:space="preserve"> straipsnio </w:t>
      </w:r>
      <w:r w:rsidR="00CE31B8" w:rsidRPr="00D05741">
        <w:rPr>
          <w:sz w:val="24"/>
          <w:szCs w:val="24"/>
          <w:lang w:val="lt-LT"/>
        </w:rPr>
        <w:t>3</w:t>
      </w:r>
      <w:r w:rsidRPr="00D05741">
        <w:rPr>
          <w:sz w:val="24"/>
          <w:szCs w:val="24"/>
          <w:lang w:val="lt-LT"/>
        </w:rPr>
        <w:t xml:space="preserve"> dalies </w:t>
      </w:r>
      <w:r w:rsidR="00CE31B8" w:rsidRPr="00D05741">
        <w:rPr>
          <w:sz w:val="24"/>
          <w:szCs w:val="24"/>
          <w:lang w:val="lt-LT"/>
        </w:rPr>
        <w:t>8</w:t>
      </w:r>
      <w:r w:rsidRPr="00D05741">
        <w:rPr>
          <w:sz w:val="24"/>
          <w:szCs w:val="24"/>
          <w:lang w:val="lt-LT"/>
        </w:rPr>
        <w:t xml:space="preserve"> punkt</w:t>
      </w:r>
      <w:r w:rsidR="00CE31B8" w:rsidRPr="00D05741">
        <w:rPr>
          <w:sz w:val="24"/>
          <w:szCs w:val="24"/>
          <w:lang w:val="lt-LT"/>
        </w:rPr>
        <w:t>u</w:t>
      </w:r>
      <w:r w:rsidRPr="00D05741">
        <w:rPr>
          <w:sz w:val="24"/>
          <w:szCs w:val="24"/>
          <w:lang w:val="lt-LT"/>
        </w:rPr>
        <w:t>, Lietuvos Respublikos teritorijų planavimo įstatymo 6 straipsnio 2 ir 3 dalimis,</w:t>
      </w:r>
      <w:r w:rsidR="00CE31B8" w:rsidRPr="00D05741">
        <w:rPr>
          <w:sz w:val="24"/>
          <w:szCs w:val="24"/>
          <w:lang w:val="lt-LT"/>
        </w:rPr>
        <w:t xml:space="preserve"> </w:t>
      </w:r>
      <w:r w:rsidR="00CE31B8" w:rsidRPr="00D05741">
        <w:rPr>
          <w:rStyle w:val="fontstyle01"/>
          <w:lang w:val="lt-LT"/>
        </w:rPr>
        <w:t>20 straipsnio</w:t>
      </w:r>
      <w:r w:rsidR="00CE31B8" w:rsidRPr="00D05741">
        <w:rPr>
          <w:color w:val="000000"/>
          <w:lang w:val="lt-LT"/>
        </w:rPr>
        <w:br/>
      </w:r>
      <w:r w:rsidR="00CE31B8" w:rsidRPr="00D05741">
        <w:rPr>
          <w:rStyle w:val="fontstyle01"/>
          <w:lang w:val="lt-LT"/>
        </w:rPr>
        <w:t>4 dalimi, 21 straipsnio 2 dalies 2 punktu, 30 straipsnio 1 dalies 2 punktu, 2 ir 8 dalimis,</w:t>
      </w:r>
      <w:r w:rsidRPr="00D05741">
        <w:rPr>
          <w:sz w:val="24"/>
          <w:szCs w:val="24"/>
          <w:lang w:val="lt-LT"/>
        </w:rPr>
        <w:t xml:space="preserve"> Inžinerinės infrastruktūros vystymo (elektros, dujų ir naftos tiekimo tinklų) planų rengimo taisyklių, patvirtintų Lietuvos Respublikos energetikos ministro ir Lietuvos Respublikos aplinkos ministro 2011 m. sausio 24 d. įsakymu Nr. 1-10/D1-61 „Dėl Inžinerinės infrastruktūros vystymo (elektros, dujų ir naftos tiekimo tinklų) planų rengimo taisyklių patvirtinimo“, 10.2. ir 11 </w:t>
      </w:r>
      <w:r w:rsidR="00CE31B8" w:rsidRPr="00D05741">
        <w:rPr>
          <w:sz w:val="24"/>
          <w:szCs w:val="24"/>
          <w:lang w:val="lt-LT"/>
        </w:rPr>
        <w:t xml:space="preserve">ir 16.2. </w:t>
      </w:r>
      <w:r w:rsidRPr="00D05741">
        <w:rPr>
          <w:sz w:val="24"/>
          <w:szCs w:val="24"/>
          <w:lang w:val="lt-LT"/>
        </w:rPr>
        <w:t>punktais,</w:t>
      </w:r>
      <w:r w:rsidR="00CE31B8" w:rsidRPr="00D05741">
        <w:rPr>
          <w:sz w:val="24"/>
          <w:szCs w:val="24"/>
          <w:lang w:val="lt-LT"/>
        </w:rPr>
        <w:t xml:space="preserve"> ir atsižvelgdama į Rokiškio rajono savivaldybės administracijos direktoriaus 2019-01-30 įsakymą Nr. AV-___ ,,Dėl pritarimo iniciatyvai rengti vietovės lygmens inžinerinės infrastruktūros vystymo planą</w:t>
      </w:r>
      <w:r w:rsidR="00D05741">
        <w:rPr>
          <w:sz w:val="24"/>
          <w:szCs w:val="24"/>
          <w:lang w:val="lt-LT"/>
        </w:rPr>
        <w:t>“</w:t>
      </w:r>
      <w:r w:rsidR="00CE31B8" w:rsidRPr="00D05741">
        <w:rPr>
          <w:sz w:val="24"/>
          <w:szCs w:val="24"/>
          <w:lang w:val="lt-LT"/>
        </w:rPr>
        <w:t xml:space="preserve">, Rokiškio rajono savivaldybės taryba n u s p r e n d ž </w:t>
      </w:r>
      <w:r w:rsidR="00D05741">
        <w:rPr>
          <w:sz w:val="24"/>
          <w:szCs w:val="24"/>
          <w:lang w:val="lt-LT"/>
        </w:rPr>
        <w:t>i</w:t>
      </w:r>
      <w:r w:rsidR="00CE31B8" w:rsidRPr="00D05741">
        <w:rPr>
          <w:sz w:val="24"/>
          <w:szCs w:val="24"/>
          <w:lang w:val="lt-LT"/>
        </w:rPr>
        <w:t xml:space="preserve"> a:</w:t>
      </w:r>
    </w:p>
    <w:p w:rsidR="00590B7E" w:rsidRPr="00D05741" w:rsidRDefault="00590B7E" w:rsidP="00590B7E">
      <w:pPr>
        <w:ind w:firstLine="720"/>
        <w:contextualSpacing/>
        <w:jc w:val="both"/>
        <w:rPr>
          <w:sz w:val="24"/>
          <w:szCs w:val="24"/>
          <w:lang w:val="lt-LT"/>
        </w:rPr>
      </w:pPr>
      <w:r w:rsidRPr="00D05741">
        <w:rPr>
          <w:sz w:val="24"/>
          <w:szCs w:val="24"/>
          <w:lang w:val="lt-LT"/>
        </w:rPr>
        <w:t xml:space="preserve">1. </w:t>
      </w:r>
      <w:r w:rsidR="00CE31B8" w:rsidRPr="00D05741">
        <w:rPr>
          <w:sz w:val="24"/>
          <w:szCs w:val="24"/>
          <w:lang w:val="lt-LT"/>
        </w:rPr>
        <w:t>Leisti rengti</w:t>
      </w:r>
      <w:r w:rsidRPr="00D05741">
        <w:rPr>
          <w:sz w:val="24"/>
          <w:szCs w:val="24"/>
          <w:lang w:val="lt-LT"/>
        </w:rPr>
        <w:t xml:space="preserve"> vietovės lygmens specialiojo teritorijų planavimo dokumentą – inžinerinės infrastruktūros vystymo planą, numatant 70 MW vėjo jėgainių parko statybą:</w:t>
      </w:r>
    </w:p>
    <w:p w:rsidR="00590B7E" w:rsidRPr="00D05741" w:rsidRDefault="00590B7E" w:rsidP="00590B7E">
      <w:pPr>
        <w:ind w:firstLine="720"/>
        <w:jc w:val="both"/>
        <w:rPr>
          <w:sz w:val="24"/>
          <w:szCs w:val="24"/>
          <w:lang w:val="lt-LT"/>
        </w:rPr>
      </w:pPr>
      <w:r w:rsidRPr="00D05741">
        <w:rPr>
          <w:sz w:val="24"/>
          <w:szCs w:val="24"/>
          <w:lang w:val="lt-LT"/>
        </w:rPr>
        <w:t xml:space="preserve">žemės sklypuose, kurių kadastriniai Nr.: 7320/0001:57, 7320/0001:138, 7320/0001:55, 7320/0001:137, 7320/0001:13, 7320/0001:98, 7320/0001:136, 7320/0001:142, 7320/0001:41, 7320/0001:39, 7320/0001:7, 7320/0001:177, esančiuose Rokiškio </w:t>
      </w:r>
      <w:proofErr w:type="spellStart"/>
      <w:r w:rsidRPr="00D05741">
        <w:rPr>
          <w:sz w:val="24"/>
          <w:szCs w:val="24"/>
          <w:lang w:val="lt-LT"/>
        </w:rPr>
        <w:t>raj</w:t>
      </w:r>
      <w:proofErr w:type="spellEnd"/>
      <w:r w:rsidRPr="00D05741">
        <w:rPr>
          <w:sz w:val="24"/>
          <w:szCs w:val="24"/>
          <w:lang w:val="lt-LT"/>
        </w:rPr>
        <w:t xml:space="preserve">., sav., Kamajų sen., </w:t>
      </w:r>
      <w:proofErr w:type="spellStart"/>
      <w:r w:rsidRPr="00D05741">
        <w:rPr>
          <w:sz w:val="24"/>
          <w:szCs w:val="24"/>
          <w:lang w:val="lt-LT"/>
        </w:rPr>
        <w:t>Tytelių</w:t>
      </w:r>
      <w:proofErr w:type="spellEnd"/>
      <w:r w:rsidRPr="00D05741">
        <w:rPr>
          <w:sz w:val="24"/>
          <w:szCs w:val="24"/>
          <w:lang w:val="lt-LT"/>
        </w:rPr>
        <w:t xml:space="preserve"> k.;</w:t>
      </w:r>
    </w:p>
    <w:p w:rsidR="00590B7E" w:rsidRPr="00D05741" w:rsidRDefault="00590B7E" w:rsidP="00590B7E">
      <w:pPr>
        <w:ind w:firstLine="720"/>
        <w:jc w:val="both"/>
        <w:rPr>
          <w:sz w:val="24"/>
          <w:szCs w:val="24"/>
          <w:lang w:val="lt-LT"/>
        </w:rPr>
      </w:pPr>
      <w:r w:rsidRPr="00D05741">
        <w:rPr>
          <w:sz w:val="24"/>
          <w:szCs w:val="24"/>
          <w:lang w:val="lt-LT"/>
        </w:rPr>
        <w:t xml:space="preserve">žemės sklypuose, kurių kadastriniai Nr.: 7320/0002:212, 7320/0001:18, 7320/0002:22, esančiuose Rokiškio </w:t>
      </w:r>
      <w:proofErr w:type="spellStart"/>
      <w:r w:rsidRPr="00D05741">
        <w:rPr>
          <w:sz w:val="24"/>
          <w:szCs w:val="24"/>
          <w:lang w:val="lt-LT"/>
        </w:rPr>
        <w:t>raj</w:t>
      </w:r>
      <w:proofErr w:type="spellEnd"/>
      <w:r w:rsidRPr="00D05741">
        <w:rPr>
          <w:sz w:val="24"/>
          <w:szCs w:val="24"/>
          <w:lang w:val="lt-LT"/>
        </w:rPr>
        <w:t xml:space="preserve">., sav., Kamajų sen., </w:t>
      </w:r>
      <w:proofErr w:type="spellStart"/>
      <w:r w:rsidRPr="00D05741">
        <w:rPr>
          <w:sz w:val="24"/>
          <w:szCs w:val="24"/>
          <w:lang w:val="lt-LT"/>
        </w:rPr>
        <w:t>Gudiškio</w:t>
      </w:r>
      <w:proofErr w:type="spellEnd"/>
      <w:r w:rsidRPr="00D05741">
        <w:rPr>
          <w:sz w:val="24"/>
          <w:szCs w:val="24"/>
          <w:lang w:val="lt-LT"/>
        </w:rPr>
        <w:t xml:space="preserve"> </w:t>
      </w:r>
      <w:proofErr w:type="spellStart"/>
      <w:r w:rsidRPr="00D05741">
        <w:rPr>
          <w:sz w:val="24"/>
          <w:szCs w:val="24"/>
          <w:lang w:val="lt-LT"/>
        </w:rPr>
        <w:t>vs</w:t>
      </w:r>
      <w:proofErr w:type="spellEnd"/>
      <w:r w:rsidRPr="00D05741">
        <w:rPr>
          <w:sz w:val="24"/>
          <w:szCs w:val="24"/>
          <w:lang w:val="lt-LT"/>
        </w:rPr>
        <w:t>.;</w:t>
      </w:r>
    </w:p>
    <w:p w:rsidR="00590B7E" w:rsidRPr="00D05741" w:rsidRDefault="00590B7E" w:rsidP="00590B7E">
      <w:pPr>
        <w:ind w:firstLine="720"/>
        <w:jc w:val="both"/>
        <w:rPr>
          <w:sz w:val="24"/>
          <w:szCs w:val="24"/>
          <w:lang w:val="lt-LT"/>
        </w:rPr>
      </w:pPr>
      <w:r w:rsidRPr="00D05741">
        <w:rPr>
          <w:sz w:val="24"/>
          <w:szCs w:val="24"/>
          <w:lang w:val="lt-LT"/>
        </w:rPr>
        <w:t xml:space="preserve">žemės sklypuose, kurių kadastriniai Nr.: </w:t>
      </w:r>
      <w:r w:rsidR="00E0413A" w:rsidRPr="00D05741">
        <w:rPr>
          <w:sz w:val="24"/>
          <w:szCs w:val="24"/>
          <w:lang w:val="lt-LT"/>
        </w:rPr>
        <w:t xml:space="preserve">7310/0004:295, 7320/0001:101, </w:t>
      </w:r>
      <w:r w:rsidRPr="00D05741">
        <w:rPr>
          <w:sz w:val="24"/>
          <w:szCs w:val="24"/>
          <w:lang w:val="lt-LT"/>
        </w:rPr>
        <w:t xml:space="preserve">7320/0001:112, 7320/0001:116, 7320/0001:121, Rokiškio </w:t>
      </w:r>
      <w:proofErr w:type="spellStart"/>
      <w:r w:rsidRPr="00D05741">
        <w:rPr>
          <w:sz w:val="24"/>
          <w:szCs w:val="24"/>
          <w:lang w:val="lt-LT"/>
        </w:rPr>
        <w:t>raj</w:t>
      </w:r>
      <w:proofErr w:type="spellEnd"/>
      <w:r w:rsidRPr="00D05741">
        <w:rPr>
          <w:sz w:val="24"/>
          <w:szCs w:val="24"/>
          <w:lang w:val="lt-LT"/>
        </w:rPr>
        <w:t xml:space="preserve">., sav., Kamajų sen., </w:t>
      </w:r>
      <w:proofErr w:type="spellStart"/>
      <w:r w:rsidRPr="00D05741">
        <w:rPr>
          <w:sz w:val="24"/>
          <w:szCs w:val="24"/>
          <w:lang w:val="lt-LT"/>
        </w:rPr>
        <w:t>Špokiškio</w:t>
      </w:r>
      <w:proofErr w:type="spellEnd"/>
      <w:r w:rsidRPr="00D05741">
        <w:rPr>
          <w:sz w:val="24"/>
          <w:szCs w:val="24"/>
          <w:lang w:val="lt-LT"/>
        </w:rPr>
        <w:t xml:space="preserve"> k.;</w:t>
      </w:r>
    </w:p>
    <w:p w:rsidR="00590B7E" w:rsidRPr="00D05741" w:rsidRDefault="00590B7E" w:rsidP="00590B7E">
      <w:pPr>
        <w:ind w:firstLine="720"/>
        <w:jc w:val="both"/>
        <w:rPr>
          <w:sz w:val="24"/>
          <w:szCs w:val="24"/>
          <w:lang w:val="lt-LT"/>
        </w:rPr>
      </w:pPr>
      <w:r w:rsidRPr="00D05741">
        <w:rPr>
          <w:sz w:val="24"/>
          <w:szCs w:val="24"/>
          <w:lang w:val="lt-LT"/>
        </w:rPr>
        <w:t xml:space="preserve">žemės sklype, kurio kadastrinis Nr.: </w:t>
      </w:r>
      <w:r w:rsidRPr="00D05741">
        <w:rPr>
          <w:color w:val="000000"/>
          <w:sz w:val="24"/>
          <w:szCs w:val="24"/>
          <w:lang w:val="lt-LT"/>
        </w:rPr>
        <w:t>7335/0005:74</w:t>
      </w:r>
      <w:r w:rsidRPr="00D05741">
        <w:rPr>
          <w:sz w:val="24"/>
          <w:szCs w:val="24"/>
          <w:lang w:val="lt-LT"/>
        </w:rPr>
        <w:t xml:space="preserve">, Rokiškio </w:t>
      </w:r>
      <w:proofErr w:type="spellStart"/>
      <w:r w:rsidRPr="00D05741">
        <w:rPr>
          <w:sz w:val="24"/>
          <w:szCs w:val="24"/>
          <w:lang w:val="lt-LT"/>
        </w:rPr>
        <w:t>raj</w:t>
      </w:r>
      <w:proofErr w:type="spellEnd"/>
      <w:r w:rsidRPr="00D05741">
        <w:rPr>
          <w:sz w:val="24"/>
          <w:szCs w:val="24"/>
          <w:lang w:val="lt-LT"/>
        </w:rPr>
        <w:t xml:space="preserve">., sav., Kamajų sen., </w:t>
      </w:r>
      <w:proofErr w:type="spellStart"/>
      <w:r w:rsidRPr="00D05741">
        <w:rPr>
          <w:color w:val="000000"/>
          <w:sz w:val="24"/>
          <w:szCs w:val="24"/>
          <w:lang w:val="lt-LT"/>
        </w:rPr>
        <w:t>Gaveikių</w:t>
      </w:r>
      <w:proofErr w:type="spellEnd"/>
      <w:r w:rsidRPr="00D05741">
        <w:rPr>
          <w:color w:val="000000"/>
          <w:sz w:val="24"/>
          <w:szCs w:val="24"/>
          <w:lang w:val="lt-LT"/>
        </w:rPr>
        <w:t xml:space="preserve"> k.</w:t>
      </w:r>
    </w:p>
    <w:p w:rsidR="00F84D2B" w:rsidRPr="00D05741" w:rsidRDefault="00F84D2B" w:rsidP="00F84D2B">
      <w:pPr>
        <w:ind w:firstLine="567"/>
        <w:jc w:val="both"/>
        <w:rPr>
          <w:sz w:val="24"/>
          <w:szCs w:val="24"/>
          <w:lang w:val="lt-LT"/>
        </w:rPr>
      </w:pPr>
      <w:r w:rsidRPr="00D05741">
        <w:rPr>
          <w:sz w:val="24"/>
          <w:szCs w:val="24"/>
          <w:lang w:val="lt-LT"/>
        </w:rPr>
        <w:t xml:space="preserve">2. </w:t>
      </w:r>
      <w:r w:rsidR="00CE31B8" w:rsidRPr="00D05741">
        <w:rPr>
          <w:sz w:val="24"/>
          <w:szCs w:val="24"/>
          <w:lang w:val="lt-LT"/>
        </w:rPr>
        <w:t xml:space="preserve">Įpareigoti </w:t>
      </w:r>
      <w:r w:rsidR="00B4154C" w:rsidRPr="00D05741">
        <w:rPr>
          <w:sz w:val="24"/>
          <w:szCs w:val="24"/>
          <w:lang w:val="lt-LT"/>
        </w:rPr>
        <w:t>Rokiškio rajono savivaldybės administracijos direktor</w:t>
      </w:r>
      <w:r w:rsidR="00CE31B8" w:rsidRPr="00D05741">
        <w:rPr>
          <w:sz w:val="24"/>
          <w:szCs w:val="24"/>
          <w:lang w:val="lt-LT"/>
        </w:rPr>
        <w:t>ių</w:t>
      </w:r>
      <w:r w:rsidRPr="00D05741">
        <w:rPr>
          <w:sz w:val="24"/>
          <w:szCs w:val="24"/>
          <w:lang w:val="lt-LT"/>
        </w:rPr>
        <w:t xml:space="preserve"> </w:t>
      </w:r>
      <w:r w:rsidR="00CE31B8" w:rsidRPr="00D05741">
        <w:rPr>
          <w:sz w:val="24"/>
          <w:szCs w:val="24"/>
          <w:lang w:val="lt-LT"/>
        </w:rPr>
        <w:t>organizuoti inžinerinės infrastruktūros vystymo plano rengimą</w:t>
      </w:r>
      <w:r w:rsidRPr="00D05741">
        <w:rPr>
          <w:sz w:val="24"/>
          <w:szCs w:val="24"/>
          <w:lang w:val="lt-LT"/>
        </w:rPr>
        <w:t xml:space="preserve">. </w:t>
      </w:r>
    </w:p>
    <w:p w:rsidR="005A58E6" w:rsidRPr="00D05741" w:rsidRDefault="00CE31B8" w:rsidP="00F84D2B">
      <w:pPr>
        <w:pStyle w:val="Antrat6"/>
        <w:spacing w:before="0" w:after="0"/>
        <w:ind w:firstLine="567"/>
        <w:jc w:val="both"/>
        <w:rPr>
          <w:b w:val="0"/>
          <w:bCs w:val="0"/>
          <w:sz w:val="24"/>
          <w:szCs w:val="24"/>
          <w:lang w:val="lt-LT"/>
        </w:rPr>
      </w:pPr>
      <w:r w:rsidRPr="00D05741">
        <w:rPr>
          <w:b w:val="0"/>
          <w:sz w:val="24"/>
          <w:szCs w:val="24"/>
          <w:lang w:val="lt-LT"/>
        </w:rPr>
        <w:t>Šis s</w:t>
      </w:r>
      <w:r w:rsidR="00F84D2B" w:rsidRPr="00D05741">
        <w:rPr>
          <w:b w:val="0"/>
          <w:sz w:val="24"/>
          <w:szCs w:val="24"/>
          <w:lang w:val="lt-LT"/>
        </w:rPr>
        <w:t>prendimas per vieną mėnesį gali būti skundžiamas Regionų apygardos administracinio teismo Kauno, Klaipėdos, Šiaulių ar Panevėžio rūmams Lietuvos Respublikos administracinių bylų teisenos įstatymo nustatyta tvarka.</w:t>
      </w:r>
    </w:p>
    <w:p w:rsidR="005A58E6" w:rsidRPr="00D05741" w:rsidRDefault="005A58E6" w:rsidP="00E642D4">
      <w:pPr>
        <w:pStyle w:val="Antrat6"/>
        <w:ind w:firstLine="567"/>
        <w:rPr>
          <w:b w:val="0"/>
          <w:bCs w:val="0"/>
          <w:sz w:val="24"/>
          <w:szCs w:val="24"/>
          <w:lang w:val="lt-LT"/>
        </w:rPr>
      </w:pPr>
    </w:p>
    <w:p w:rsidR="00C71E17" w:rsidRPr="00D05741" w:rsidRDefault="00C71E17" w:rsidP="00E642D4">
      <w:pPr>
        <w:pStyle w:val="Antrat6"/>
        <w:ind w:firstLine="567"/>
        <w:rPr>
          <w:b w:val="0"/>
          <w:bCs w:val="0"/>
          <w:sz w:val="24"/>
          <w:szCs w:val="24"/>
          <w:lang w:val="lt-LT"/>
        </w:rPr>
      </w:pPr>
      <w:r w:rsidRPr="00D05741">
        <w:rPr>
          <w:b w:val="0"/>
          <w:bCs w:val="0"/>
          <w:sz w:val="24"/>
          <w:szCs w:val="24"/>
          <w:lang w:val="lt-LT"/>
        </w:rPr>
        <w:t>Savivaldybės meras</w:t>
      </w:r>
      <w:r w:rsidRPr="00D05741">
        <w:rPr>
          <w:b w:val="0"/>
          <w:bCs w:val="0"/>
          <w:sz w:val="24"/>
          <w:szCs w:val="24"/>
          <w:lang w:val="lt-LT"/>
        </w:rPr>
        <w:tab/>
      </w:r>
      <w:r w:rsidRPr="00D05741">
        <w:rPr>
          <w:b w:val="0"/>
          <w:bCs w:val="0"/>
          <w:sz w:val="24"/>
          <w:szCs w:val="24"/>
          <w:lang w:val="lt-LT"/>
        </w:rPr>
        <w:tab/>
      </w:r>
      <w:r w:rsidRPr="00D05741">
        <w:rPr>
          <w:b w:val="0"/>
          <w:bCs w:val="0"/>
          <w:sz w:val="24"/>
          <w:szCs w:val="24"/>
          <w:lang w:val="lt-LT"/>
        </w:rPr>
        <w:tab/>
      </w:r>
      <w:r w:rsidRPr="00D05741">
        <w:rPr>
          <w:b w:val="0"/>
          <w:bCs w:val="0"/>
          <w:sz w:val="24"/>
          <w:szCs w:val="24"/>
          <w:lang w:val="lt-LT"/>
        </w:rPr>
        <w:tab/>
      </w:r>
      <w:r w:rsidRPr="00D05741">
        <w:rPr>
          <w:b w:val="0"/>
          <w:bCs w:val="0"/>
          <w:sz w:val="24"/>
          <w:szCs w:val="24"/>
          <w:lang w:val="lt-LT"/>
        </w:rPr>
        <w:tab/>
      </w:r>
      <w:r w:rsidRPr="00D05741">
        <w:rPr>
          <w:b w:val="0"/>
          <w:bCs w:val="0"/>
          <w:sz w:val="24"/>
          <w:szCs w:val="24"/>
          <w:lang w:val="lt-LT"/>
        </w:rPr>
        <w:tab/>
      </w:r>
      <w:r w:rsidRPr="00D05741">
        <w:rPr>
          <w:b w:val="0"/>
          <w:bCs w:val="0"/>
          <w:sz w:val="24"/>
          <w:szCs w:val="24"/>
          <w:lang w:val="lt-LT"/>
        </w:rPr>
        <w:tab/>
      </w:r>
      <w:r w:rsidRPr="00D05741">
        <w:rPr>
          <w:b w:val="0"/>
          <w:bCs w:val="0"/>
          <w:sz w:val="24"/>
          <w:szCs w:val="24"/>
          <w:lang w:val="lt-LT"/>
        </w:rPr>
        <w:tab/>
        <w:t>Antanas Vagonis</w:t>
      </w:r>
    </w:p>
    <w:p w:rsidR="00C71E17" w:rsidRPr="00D05741" w:rsidRDefault="00C71E17" w:rsidP="00266513">
      <w:pPr>
        <w:ind w:left="-567" w:firstLine="567"/>
        <w:jc w:val="both"/>
        <w:rPr>
          <w:sz w:val="24"/>
          <w:szCs w:val="24"/>
          <w:lang w:val="lt-LT"/>
        </w:rPr>
      </w:pPr>
    </w:p>
    <w:p w:rsidR="00C71E17" w:rsidRPr="00D05741" w:rsidRDefault="00C71E17" w:rsidP="00266513">
      <w:pPr>
        <w:ind w:left="-567" w:firstLine="567"/>
        <w:jc w:val="both"/>
        <w:rPr>
          <w:sz w:val="24"/>
          <w:szCs w:val="24"/>
          <w:lang w:val="lt-LT"/>
        </w:rPr>
      </w:pPr>
    </w:p>
    <w:p w:rsidR="00C71E17" w:rsidRPr="00D05741" w:rsidRDefault="00C71E17" w:rsidP="00266513">
      <w:pPr>
        <w:ind w:left="-567" w:firstLine="567"/>
        <w:jc w:val="both"/>
        <w:rPr>
          <w:sz w:val="24"/>
          <w:szCs w:val="24"/>
          <w:lang w:val="lt-LT"/>
        </w:rPr>
      </w:pPr>
    </w:p>
    <w:p w:rsidR="00C71E17" w:rsidRPr="00D05741" w:rsidRDefault="00C71E17" w:rsidP="00266513">
      <w:pPr>
        <w:ind w:left="-567" w:firstLine="567"/>
        <w:jc w:val="both"/>
        <w:rPr>
          <w:sz w:val="24"/>
          <w:szCs w:val="24"/>
          <w:lang w:val="lt-LT"/>
        </w:rPr>
      </w:pPr>
    </w:p>
    <w:p w:rsidR="00C71E17" w:rsidRPr="00D05741" w:rsidRDefault="00C71E17" w:rsidP="00266513">
      <w:pPr>
        <w:ind w:left="-567" w:firstLine="567"/>
        <w:jc w:val="both"/>
        <w:rPr>
          <w:sz w:val="24"/>
          <w:szCs w:val="24"/>
          <w:lang w:val="lt-LT"/>
        </w:rPr>
      </w:pPr>
    </w:p>
    <w:p w:rsidR="00B34356" w:rsidRPr="00D05741" w:rsidRDefault="00B34356" w:rsidP="00B34356">
      <w:pPr>
        <w:ind w:firstLine="567"/>
        <w:rPr>
          <w:sz w:val="24"/>
          <w:szCs w:val="24"/>
          <w:lang w:val="lt-LT"/>
        </w:rPr>
      </w:pPr>
    </w:p>
    <w:p w:rsidR="00C71E17" w:rsidRPr="00D05741" w:rsidRDefault="00B34356" w:rsidP="00E25761">
      <w:pPr>
        <w:rPr>
          <w:sz w:val="24"/>
          <w:szCs w:val="24"/>
          <w:lang w:val="lt-LT"/>
        </w:rPr>
      </w:pPr>
      <w:r w:rsidRPr="00D05741">
        <w:rPr>
          <w:sz w:val="24"/>
          <w:szCs w:val="24"/>
          <w:lang w:val="lt-LT"/>
        </w:rPr>
        <w:t>R</w:t>
      </w:r>
      <w:r w:rsidR="00F84D2B" w:rsidRPr="00D05741">
        <w:rPr>
          <w:sz w:val="24"/>
          <w:szCs w:val="24"/>
          <w:lang w:val="lt-LT"/>
        </w:rPr>
        <w:t>aimondas Simanavičius</w:t>
      </w:r>
    </w:p>
    <w:p w:rsidR="005537B8" w:rsidRPr="00D05741" w:rsidRDefault="005537B8" w:rsidP="00266513">
      <w:pPr>
        <w:ind w:left="-567" w:firstLine="567"/>
        <w:rPr>
          <w:sz w:val="24"/>
          <w:szCs w:val="24"/>
          <w:lang w:val="lt-LT"/>
        </w:rPr>
        <w:sectPr w:rsidR="005537B8" w:rsidRPr="00D05741" w:rsidSect="00AD57D3">
          <w:footerReference w:type="even" r:id="rId8"/>
          <w:footerReference w:type="default" r:id="rId9"/>
          <w:headerReference w:type="first" r:id="rId10"/>
          <w:footerReference w:type="first" r:id="rId11"/>
          <w:type w:val="continuous"/>
          <w:pgSz w:w="11907" w:h="16839" w:code="9"/>
          <w:pgMar w:top="1134" w:right="567" w:bottom="1134" w:left="1418" w:header="709" w:footer="709" w:gutter="0"/>
          <w:cols w:space="708"/>
          <w:titlePg/>
          <w:docGrid w:linePitch="360"/>
        </w:sectPr>
      </w:pPr>
    </w:p>
    <w:p w:rsidR="00D53891" w:rsidRPr="00D05741" w:rsidRDefault="00D53891" w:rsidP="00C6410D">
      <w:pPr>
        <w:rPr>
          <w:sz w:val="24"/>
          <w:szCs w:val="24"/>
          <w:lang w:val="lt-LT"/>
        </w:rPr>
      </w:pPr>
      <w:r w:rsidRPr="00D05741">
        <w:rPr>
          <w:sz w:val="24"/>
          <w:szCs w:val="24"/>
          <w:lang w:val="lt-LT"/>
        </w:rPr>
        <w:t>Rokiškio rajono savivaldybės tarybai</w:t>
      </w:r>
    </w:p>
    <w:p w:rsidR="0045648D" w:rsidRPr="00D05741" w:rsidRDefault="0045648D" w:rsidP="004120BB">
      <w:pPr>
        <w:rPr>
          <w:sz w:val="24"/>
          <w:szCs w:val="24"/>
          <w:lang w:val="lt-LT"/>
        </w:rPr>
      </w:pPr>
    </w:p>
    <w:p w:rsidR="00EF2FAA" w:rsidRPr="00D05741" w:rsidRDefault="00EF2FAA" w:rsidP="004120BB">
      <w:pPr>
        <w:jc w:val="center"/>
        <w:rPr>
          <w:b/>
          <w:sz w:val="24"/>
          <w:szCs w:val="24"/>
          <w:lang w:val="lt-LT"/>
        </w:rPr>
      </w:pPr>
    </w:p>
    <w:p w:rsidR="00EF2FAA" w:rsidRPr="00D05741" w:rsidRDefault="00EF2FAA" w:rsidP="004120BB">
      <w:pPr>
        <w:jc w:val="center"/>
        <w:rPr>
          <w:b/>
          <w:sz w:val="24"/>
          <w:szCs w:val="24"/>
          <w:lang w:val="lt-LT"/>
        </w:rPr>
      </w:pPr>
      <w:r w:rsidRPr="00D05741">
        <w:rPr>
          <w:b/>
          <w:sz w:val="24"/>
          <w:szCs w:val="24"/>
          <w:lang w:val="lt-LT"/>
        </w:rPr>
        <w:t>SPRENDIMO PROJEKTO</w:t>
      </w:r>
    </w:p>
    <w:p w:rsidR="00C71E17" w:rsidRPr="00D05741" w:rsidRDefault="00EF2FAA" w:rsidP="004120BB">
      <w:pPr>
        <w:jc w:val="center"/>
        <w:rPr>
          <w:b/>
          <w:sz w:val="24"/>
          <w:szCs w:val="24"/>
          <w:lang w:val="lt-LT"/>
        </w:rPr>
      </w:pPr>
      <w:r w:rsidRPr="00D05741">
        <w:rPr>
          <w:b/>
          <w:sz w:val="24"/>
          <w:szCs w:val="24"/>
          <w:lang w:val="lt-LT"/>
        </w:rPr>
        <w:t>,,</w:t>
      </w:r>
      <w:r w:rsidR="004120BB" w:rsidRPr="00D05741">
        <w:rPr>
          <w:b/>
          <w:sz w:val="24"/>
          <w:szCs w:val="24"/>
          <w:lang w:val="lt-LT"/>
        </w:rPr>
        <w:t xml:space="preserve"> DĖL INŽINERINĖS INFRASTRUKTŪROS VYSTYMO PLANO VĖJO JĖGAINIŲ PARKO STATYBAI RENGIMO IR PLANAVIMO TIKSLŲ</w:t>
      </w:r>
      <w:r w:rsidR="00C6410D">
        <w:rPr>
          <w:b/>
          <w:sz w:val="24"/>
          <w:szCs w:val="24"/>
          <w:lang w:val="lt-LT"/>
        </w:rPr>
        <w:t>“</w:t>
      </w:r>
    </w:p>
    <w:p w:rsidR="00EF2FAA" w:rsidRPr="00D05741" w:rsidRDefault="00EF2FAA" w:rsidP="004120BB">
      <w:pPr>
        <w:jc w:val="center"/>
        <w:rPr>
          <w:b/>
          <w:bCs/>
          <w:caps/>
          <w:sz w:val="24"/>
          <w:szCs w:val="24"/>
          <w:lang w:val="lt-LT"/>
        </w:rPr>
      </w:pPr>
    </w:p>
    <w:p w:rsidR="006A6170" w:rsidRPr="00D05741" w:rsidRDefault="006A6170" w:rsidP="004120BB">
      <w:pPr>
        <w:jc w:val="center"/>
        <w:rPr>
          <w:b/>
          <w:bCs/>
          <w:caps/>
          <w:sz w:val="24"/>
          <w:szCs w:val="24"/>
          <w:lang w:val="lt-LT"/>
        </w:rPr>
      </w:pPr>
      <w:r w:rsidRPr="00D05741">
        <w:rPr>
          <w:b/>
          <w:bCs/>
          <w:caps/>
          <w:sz w:val="24"/>
          <w:szCs w:val="24"/>
          <w:lang w:val="lt-LT"/>
        </w:rPr>
        <w:t>AIŠKINAMASIS RAŠTAS</w:t>
      </w:r>
    </w:p>
    <w:p w:rsidR="00D53891" w:rsidRPr="00D05741" w:rsidRDefault="00D53891" w:rsidP="00753053">
      <w:pPr>
        <w:ind w:firstLine="567"/>
        <w:jc w:val="center"/>
        <w:rPr>
          <w:sz w:val="24"/>
          <w:szCs w:val="24"/>
          <w:lang w:val="lt-LT"/>
        </w:rPr>
      </w:pPr>
    </w:p>
    <w:p w:rsidR="00D53891" w:rsidRPr="00D05741" w:rsidRDefault="00D53891" w:rsidP="007F0282">
      <w:pPr>
        <w:ind w:firstLine="851"/>
        <w:jc w:val="both"/>
        <w:rPr>
          <w:b/>
          <w:bCs/>
          <w:sz w:val="24"/>
          <w:szCs w:val="24"/>
          <w:lang w:val="lt-LT"/>
        </w:rPr>
      </w:pPr>
      <w:r w:rsidRPr="00D05741">
        <w:rPr>
          <w:b/>
          <w:bCs/>
          <w:sz w:val="24"/>
          <w:szCs w:val="24"/>
          <w:lang w:val="lt-LT"/>
        </w:rPr>
        <w:t xml:space="preserve">Parengto sprendimo projekto tikslai ir uždaviniai. </w:t>
      </w:r>
    </w:p>
    <w:p w:rsidR="006D42A0" w:rsidRPr="00D05741" w:rsidRDefault="006D42A0" w:rsidP="007F0282">
      <w:pPr>
        <w:ind w:firstLine="851"/>
        <w:jc w:val="both"/>
        <w:rPr>
          <w:color w:val="FF0000"/>
          <w:sz w:val="24"/>
          <w:szCs w:val="24"/>
          <w:lang w:val="lt-LT"/>
        </w:rPr>
      </w:pPr>
      <w:r w:rsidRPr="00D05741">
        <w:rPr>
          <w:color w:val="000000"/>
          <w:sz w:val="24"/>
          <w:szCs w:val="24"/>
          <w:lang w:val="lt-LT"/>
        </w:rPr>
        <w:t xml:space="preserve">Vadovaujantis Rokiškio rajono savivaldybės teritorijos bendrojo plano, patvirtinto </w:t>
      </w:r>
      <w:hyperlink r:id="rId12" w:tgtFrame="_blank" w:history="1">
        <w:r w:rsidRPr="00D05741">
          <w:rPr>
            <w:rStyle w:val="Hipersaitas"/>
            <w:rFonts w:eastAsiaTheme="majorEastAsia"/>
            <w:color w:val="auto"/>
            <w:sz w:val="24"/>
            <w:szCs w:val="24"/>
            <w:u w:val="none"/>
            <w:lang w:val="lt-LT"/>
          </w:rPr>
          <w:t>Rokiškio rajono savivaldybės tarybos 2008 m. birželio 27 d. sprendimu Nr. TS-6.109</w:t>
        </w:r>
        <w:r w:rsidRPr="00D05741">
          <w:rPr>
            <w:rFonts w:eastAsiaTheme="majorEastAsia"/>
            <w:lang w:val="lt-LT"/>
          </w:rPr>
          <w:t>  </w:t>
        </w:r>
      </w:hyperlink>
      <w:r w:rsidRPr="00D05741">
        <w:rPr>
          <w:sz w:val="24"/>
          <w:szCs w:val="24"/>
          <w:lang w:val="lt-LT"/>
        </w:rPr>
        <w:t>„Rokiškio rajono savivaldybės teritorijos bendrojo plano ir Rokiškio miesto teritorijos bendrojo plano patvirtinimo“</w:t>
      </w:r>
      <w:r w:rsidRPr="00D05741">
        <w:rPr>
          <w:color w:val="000000"/>
          <w:sz w:val="24"/>
          <w:szCs w:val="24"/>
          <w:lang w:val="lt-LT"/>
        </w:rPr>
        <w:t xml:space="preserve">, sprendiniais, </w:t>
      </w:r>
      <w:r w:rsidRPr="00D05741">
        <w:rPr>
          <w:sz w:val="24"/>
          <w:szCs w:val="24"/>
          <w:lang w:val="lt-LT"/>
        </w:rPr>
        <w:t>vėjo jėgainių statyba</w:t>
      </w:r>
      <w:r w:rsidRPr="00D05741">
        <w:rPr>
          <w:color w:val="000000"/>
          <w:sz w:val="24"/>
          <w:szCs w:val="24"/>
          <w:lang w:val="lt-LT"/>
        </w:rPr>
        <w:t xml:space="preserve"> nereglamentuota</w:t>
      </w:r>
      <w:r w:rsidRPr="00D05741">
        <w:rPr>
          <w:sz w:val="24"/>
          <w:szCs w:val="24"/>
          <w:lang w:val="lt-LT"/>
        </w:rPr>
        <w:t>.</w:t>
      </w:r>
      <w:r w:rsidRPr="00D05741">
        <w:rPr>
          <w:color w:val="FF0000"/>
          <w:sz w:val="24"/>
          <w:szCs w:val="24"/>
          <w:lang w:val="lt-LT"/>
        </w:rPr>
        <w:t xml:space="preserve"> </w:t>
      </w:r>
    </w:p>
    <w:p w:rsidR="006D42A0" w:rsidRPr="00D05741" w:rsidRDefault="006D42A0" w:rsidP="007F0282">
      <w:pPr>
        <w:ind w:firstLine="851"/>
        <w:jc w:val="both"/>
        <w:rPr>
          <w:sz w:val="24"/>
          <w:szCs w:val="24"/>
          <w:lang w:val="lt-LT"/>
        </w:rPr>
      </w:pPr>
      <w:r w:rsidRPr="00D05741">
        <w:rPr>
          <w:sz w:val="24"/>
          <w:szCs w:val="24"/>
          <w:lang w:val="lt-LT"/>
        </w:rPr>
        <w:t>Parengus vietovės lygmens specialiojo teritorijų planavimo dokumentą – inžinerinės infrastruktūros vystymo planą, bus įgyvendintos prielaidos vėjo jėgainių parko statybai.</w:t>
      </w:r>
    </w:p>
    <w:p w:rsidR="00AC35D2" w:rsidRPr="00D05741" w:rsidRDefault="006D42A0" w:rsidP="007F0282">
      <w:pPr>
        <w:ind w:firstLine="851"/>
        <w:jc w:val="both"/>
        <w:rPr>
          <w:color w:val="000000"/>
          <w:sz w:val="24"/>
          <w:szCs w:val="24"/>
          <w:lang w:val="lt-LT"/>
        </w:rPr>
      </w:pPr>
      <w:r w:rsidRPr="00D05741">
        <w:rPr>
          <w:color w:val="000000"/>
          <w:sz w:val="24"/>
          <w:szCs w:val="24"/>
          <w:lang w:val="lt-LT"/>
        </w:rPr>
        <w:t>Vadovaujantis inžinerinės infrastruktūros vystymo (elektros,</w:t>
      </w:r>
      <w:r w:rsidR="00AC35D2" w:rsidRPr="00D05741">
        <w:rPr>
          <w:color w:val="000000"/>
          <w:sz w:val="24"/>
          <w:szCs w:val="24"/>
          <w:lang w:val="lt-LT"/>
        </w:rPr>
        <w:t xml:space="preserve"> </w:t>
      </w:r>
      <w:r w:rsidRPr="00D05741">
        <w:rPr>
          <w:color w:val="000000"/>
          <w:sz w:val="24"/>
          <w:szCs w:val="24"/>
          <w:lang w:val="lt-LT"/>
        </w:rPr>
        <w:t xml:space="preserve">dujų ir naftos tiekimo tinklų) planų rengimo taisyklių, patvirtintų Lietuvos Respublikos energetikos ministro ir Lietuvos Respublikos aplinkos ministro 2011 m. sausio 24 d. įsakymu Nr. 1-10/D1-61 „Dėl Inžinerinės infrastruktūros vystymo (elektros, dujų ir naftos tiekimo tinklų) planų rengimo taisyklių patvirtinimo“, 16 punktu, specialusis planas pradedamas rengti planą tvirtinančio subjekto sprendimu dėl plano rengimo pradžios ir planavimo tikslų. Sprendimą dėl vietovės lygmens plano rengimo priima savivaldybės taryba. Specialiojo planavimo iniciatorius – </w:t>
      </w:r>
      <w:r w:rsidRPr="00D05741">
        <w:rPr>
          <w:sz w:val="24"/>
          <w:szCs w:val="24"/>
          <w:lang w:val="lt-LT"/>
        </w:rPr>
        <w:t>UAB „</w:t>
      </w:r>
      <w:proofErr w:type="spellStart"/>
      <w:r w:rsidRPr="00D05741">
        <w:rPr>
          <w:sz w:val="24"/>
          <w:szCs w:val="24"/>
          <w:lang w:val="lt-LT"/>
        </w:rPr>
        <w:t>European</w:t>
      </w:r>
      <w:proofErr w:type="spellEnd"/>
      <w:r w:rsidRPr="00D05741">
        <w:rPr>
          <w:sz w:val="24"/>
          <w:szCs w:val="24"/>
          <w:lang w:val="lt-LT"/>
        </w:rPr>
        <w:t xml:space="preserve"> </w:t>
      </w:r>
      <w:proofErr w:type="spellStart"/>
      <w:r w:rsidRPr="00D05741">
        <w:rPr>
          <w:sz w:val="24"/>
          <w:szCs w:val="24"/>
          <w:lang w:val="lt-LT"/>
        </w:rPr>
        <w:t>Energy</w:t>
      </w:r>
      <w:proofErr w:type="spellEnd"/>
      <w:r w:rsidRPr="00D05741">
        <w:rPr>
          <w:sz w:val="24"/>
          <w:szCs w:val="24"/>
          <w:lang w:val="lt-LT"/>
        </w:rPr>
        <w:t xml:space="preserve"> </w:t>
      </w:r>
      <w:proofErr w:type="spellStart"/>
      <w:r w:rsidRPr="00D05741">
        <w:rPr>
          <w:sz w:val="24"/>
          <w:szCs w:val="24"/>
          <w:lang w:val="lt-LT"/>
        </w:rPr>
        <w:t>Lithuania</w:t>
      </w:r>
      <w:proofErr w:type="spellEnd"/>
      <w:r w:rsidRPr="00D05741">
        <w:rPr>
          <w:sz w:val="24"/>
          <w:szCs w:val="24"/>
          <w:lang w:val="lt-LT"/>
        </w:rPr>
        <w:t>“</w:t>
      </w:r>
      <w:r w:rsidR="00AC35D2" w:rsidRPr="00D05741">
        <w:rPr>
          <w:color w:val="000000"/>
          <w:sz w:val="24"/>
          <w:szCs w:val="24"/>
          <w:lang w:val="lt-LT"/>
        </w:rPr>
        <w:t>.</w:t>
      </w:r>
    </w:p>
    <w:p w:rsidR="00381876" w:rsidRPr="00D05741" w:rsidRDefault="006D42A0" w:rsidP="007F0282">
      <w:pPr>
        <w:ind w:firstLine="851"/>
        <w:jc w:val="both"/>
        <w:rPr>
          <w:color w:val="000000"/>
          <w:sz w:val="24"/>
          <w:szCs w:val="24"/>
          <w:lang w:val="lt-LT"/>
        </w:rPr>
      </w:pPr>
      <w:r w:rsidRPr="00D05741">
        <w:rPr>
          <w:color w:val="000000"/>
          <w:sz w:val="24"/>
          <w:szCs w:val="24"/>
          <w:lang w:val="lt-LT"/>
        </w:rPr>
        <w:t>Planavimo organizatorius – Rokiškio rajono savivaldybės administracijos</w:t>
      </w:r>
      <w:r w:rsidR="00AC35D2" w:rsidRPr="00D05741">
        <w:rPr>
          <w:color w:val="000000"/>
          <w:sz w:val="24"/>
          <w:szCs w:val="24"/>
          <w:lang w:val="lt-LT"/>
        </w:rPr>
        <w:t xml:space="preserve"> </w:t>
      </w:r>
      <w:r w:rsidRPr="00D05741">
        <w:rPr>
          <w:color w:val="000000"/>
          <w:sz w:val="24"/>
          <w:szCs w:val="24"/>
          <w:lang w:val="lt-LT"/>
        </w:rPr>
        <w:t xml:space="preserve">direktorius. Rokiškio rajono savivaldybės administracijos direktorius su planavimo iniciatorium sudaro teritorijų planavimo proceso inicijavimo sutartį, o prieš tvirtinant planą – ir plano sprendinių įgyvendinimo sutartį. Specialiojo plano rengėją pasirenka teritorijų planavimo iniciatorius. Specialiojo planavimo dokumento sprendiniuose numatomi reikalavimai privalomi naujai statomų vėjo jėgainių statytojams ir naudotojams. Specialiojo plano rengimo tikslas – </w:t>
      </w:r>
      <w:r w:rsidRPr="00D05741">
        <w:rPr>
          <w:sz w:val="24"/>
          <w:szCs w:val="24"/>
          <w:lang w:val="lt-LT"/>
        </w:rPr>
        <w:t>parinkti teritoriją vėjo jėgainių statybai</w:t>
      </w:r>
      <w:r w:rsidRPr="00D05741">
        <w:rPr>
          <w:color w:val="000000"/>
          <w:sz w:val="24"/>
          <w:szCs w:val="24"/>
          <w:lang w:val="lt-LT"/>
        </w:rPr>
        <w:t>, numatyti galimą vėjo jėgainių įtaką gamtinei ir gyvenamajai aplinkai bei kompensacines priemones jai sumažinti, rezervuoti teritorijas komunikaciniams koridoriams nuo vėjo jėgainių teritorijų iki galimų pajungimo vietų, plėtoti inžinerinę ir susisiekimo sistemą vėjo jėgainių plėtrai užtikrinant visuomenės poreikius bei numatyti priemones, užtikrinančias gamtos išteklių racionalų naudojimą, kraštovaizdžio tvarkymą, ekologinę pusiausvyrą, gamtinio karkaso formavimą, gamtos ir kultūros paveldo objektų išsaugojimą, o taip pat suderinti savivaldybės, įmonių, gyventojų ir kitų asmenų ar jų grupių interesus.</w:t>
      </w:r>
    </w:p>
    <w:p w:rsidR="00220B03" w:rsidRPr="00D05741" w:rsidRDefault="00220B03" w:rsidP="007F0282">
      <w:pPr>
        <w:ind w:firstLine="851"/>
        <w:jc w:val="both"/>
        <w:rPr>
          <w:sz w:val="24"/>
          <w:szCs w:val="24"/>
          <w:lang w:val="lt-LT"/>
        </w:rPr>
      </w:pPr>
      <w:r w:rsidRPr="00D05741">
        <w:rPr>
          <w:color w:val="000000"/>
          <w:sz w:val="24"/>
          <w:szCs w:val="24"/>
          <w:lang w:val="lt-LT"/>
        </w:rPr>
        <w:t>Specialusis planas rengiamas tuose žemės sklypuose, kur gauti savininkų sutikimai.</w:t>
      </w:r>
    </w:p>
    <w:p w:rsidR="007F0282" w:rsidRPr="00D05741" w:rsidRDefault="007F0282" w:rsidP="007F0282">
      <w:pPr>
        <w:ind w:firstLine="851"/>
        <w:jc w:val="both"/>
        <w:rPr>
          <w:color w:val="000000" w:themeColor="text1"/>
          <w:sz w:val="24"/>
          <w:szCs w:val="24"/>
          <w:lang w:val="lt-LT"/>
        </w:rPr>
      </w:pPr>
      <w:r w:rsidRPr="00D05741">
        <w:rPr>
          <w:color w:val="000000" w:themeColor="text1"/>
          <w:sz w:val="24"/>
          <w:szCs w:val="24"/>
          <w:lang w:val="lt-LT"/>
        </w:rPr>
        <w:t>Pagal Teritorijų planavimo įstatymo 31 straipsnio 4 dali</w:t>
      </w:r>
      <w:r w:rsidR="005537D1" w:rsidRPr="00D05741">
        <w:rPr>
          <w:color w:val="000000" w:themeColor="text1"/>
          <w:sz w:val="24"/>
          <w:szCs w:val="24"/>
          <w:lang w:val="lt-LT"/>
        </w:rPr>
        <w:t>e</w:t>
      </w:r>
      <w:r w:rsidRPr="00D05741">
        <w:rPr>
          <w:color w:val="000000" w:themeColor="text1"/>
          <w:sz w:val="24"/>
          <w:szCs w:val="24"/>
          <w:lang w:val="lt-LT"/>
        </w:rPr>
        <w:t xml:space="preserve">s reikalavimus sprendimo dėl teritorijų planavimo dokumento rengimo ir planavimo tikslų projektas likus ne mažiau kaip 10 darbo dienų iki jo priėmimo dienos paskelbtas </w:t>
      </w:r>
      <w:r w:rsidR="005537D1" w:rsidRPr="00D05741">
        <w:rPr>
          <w:color w:val="000000" w:themeColor="text1"/>
          <w:sz w:val="24"/>
          <w:szCs w:val="24"/>
          <w:lang w:val="lt-LT"/>
        </w:rPr>
        <w:t xml:space="preserve">Rokiškio rajono </w:t>
      </w:r>
      <w:r w:rsidRPr="00D05741">
        <w:rPr>
          <w:color w:val="000000" w:themeColor="text1"/>
          <w:sz w:val="24"/>
          <w:szCs w:val="24"/>
          <w:lang w:val="lt-LT"/>
        </w:rPr>
        <w:t xml:space="preserve">savivaldybės interneto svetainėje bei </w:t>
      </w:r>
      <w:r w:rsidR="005537D1" w:rsidRPr="00D05741">
        <w:rPr>
          <w:color w:val="000000" w:themeColor="text1"/>
          <w:sz w:val="24"/>
          <w:szCs w:val="24"/>
          <w:lang w:val="lt-LT"/>
        </w:rPr>
        <w:t xml:space="preserve">Rokiškio rajono savivaldybės, Kamajų seniūnijos </w:t>
      </w:r>
      <w:r w:rsidRPr="00D05741">
        <w:rPr>
          <w:color w:val="000000" w:themeColor="text1"/>
          <w:sz w:val="24"/>
          <w:szCs w:val="24"/>
          <w:lang w:val="lt-LT"/>
        </w:rPr>
        <w:t>skelbimų lentoje, informuojant, iki kada ir kokiu adresu galima susipažinti su sprendimo ir planavimo tikslų dokumentais, siųsti pasiūlymus dėl planavimo tikslų.</w:t>
      </w:r>
    </w:p>
    <w:p w:rsidR="00D53891" w:rsidRPr="00D05741" w:rsidRDefault="00D53891" w:rsidP="007F0282">
      <w:pPr>
        <w:ind w:firstLine="851"/>
        <w:jc w:val="both"/>
        <w:rPr>
          <w:sz w:val="24"/>
          <w:szCs w:val="24"/>
          <w:lang w:val="lt-LT"/>
        </w:rPr>
      </w:pPr>
      <w:r w:rsidRPr="00D05741">
        <w:rPr>
          <w:b/>
          <w:bCs/>
          <w:sz w:val="24"/>
          <w:szCs w:val="24"/>
          <w:lang w:val="lt-LT"/>
        </w:rPr>
        <w:t>Šiuo metu esantis teisinis reglamentavimas.</w:t>
      </w:r>
    </w:p>
    <w:p w:rsidR="009661AF" w:rsidRPr="00D05741" w:rsidRDefault="008E3D47" w:rsidP="007F0282">
      <w:pPr>
        <w:tabs>
          <w:tab w:val="left" w:pos="567"/>
        </w:tabs>
        <w:ind w:firstLine="851"/>
        <w:jc w:val="both"/>
        <w:rPr>
          <w:sz w:val="24"/>
          <w:szCs w:val="24"/>
          <w:lang w:val="lt-LT"/>
        </w:rPr>
      </w:pPr>
      <w:r w:rsidRPr="00D05741">
        <w:rPr>
          <w:sz w:val="24"/>
          <w:szCs w:val="24"/>
          <w:lang w:val="lt-LT"/>
        </w:rPr>
        <w:t>Lietuvos</w:t>
      </w:r>
      <w:r w:rsidRPr="00D05741">
        <w:rPr>
          <w:sz w:val="24"/>
          <w:szCs w:val="24"/>
          <w:lang w:val="lt-LT" w:eastAsia="ar-SA"/>
        </w:rPr>
        <w:t xml:space="preserve"> Respublikos vietos savivaldos įstatymas, </w:t>
      </w:r>
      <w:r w:rsidR="00AC35D2" w:rsidRPr="00D05741">
        <w:rPr>
          <w:sz w:val="24"/>
          <w:szCs w:val="24"/>
          <w:lang w:val="lt-LT" w:eastAsia="ar-SA"/>
        </w:rPr>
        <w:t xml:space="preserve">Teritorijų planavimo įstatymas, </w:t>
      </w:r>
      <w:r w:rsidR="006D42A0" w:rsidRPr="00D05741">
        <w:rPr>
          <w:sz w:val="24"/>
          <w:szCs w:val="24"/>
          <w:lang w:val="lt-LT"/>
        </w:rPr>
        <w:t>Inžinerinės infrastruktūros vystymo (elektros, dujų ir naftos tiekimo tinklų) planų rengimo taisyklės</w:t>
      </w:r>
      <w:r w:rsidRPr="00D05741">
        <w:rPr>
          <w:sz w:val="24"/>
          <w:szCs w:val="24"/>
          <w:lang w:val="lt-LT"/>
        </w:rPr>
        <w:t>.</w:t>
      </w:r>
    </w:p>
    <w:p w:rsidR="00D53891" w:rsidRPr="00D05741" w:rsidRDefault="00D53891" w:rsidP="007F0282">
      <w:pPr>
        <w:ind w:firstLine="851"/>
        <w:jc w:val="both"/>
        <w:rPr>
          <w:b/>
          <w:bCs/>
          <w:sz w:val="24"/>
          <w:szCs w:val="24"/>
          <w:lang w:val="lt-LT"/>
        </w:rPr>
      </w:pPr>
      <w:r w:rsidRPr="00D05741">
        <w:rPr>
          <w:b/>
          <w:bCs/>
          <w:sz w:val="24"/>
          <w:szCs w:val="24"/>
          <w:lang w:val="lt-LT"/>
        </w:rPr>
        <w:t xml:space="preserve">Sprendimo projekto esmė. </w:t>
      </w:r>
    </w:p>
    <w:p w:rsidR="00AA3129" w:rsidRPr="00D05741" w:rsidRDefault="00F0410D" w:rsidP="007F0282">
      <w:pPr>
        <w:ind w:firstLine="851"/>
        <w:jc w:val="both"/>
        <w:rPr>
          <w:bCs/>
          <w:sz w:val="24"/>
          <w:szCs w:val="24"/>
          <w:lang w:val="lt-LT"/>
        </w:rPr>
      </w:pPr>
      <w:r w:rsidRPr="00D05741">
        <w:rPr>
          <w:sz w:val="24"/>
          <w:szCs w:val="24"/>
          <w:lang w:val="lt-LT"/>
        </w:rPr>
        <w:t>Leisti rengti vietovės lygmens specialiojo teritorijų planavimo dokumentą – inžinerinės infrastruktūros vystymo planą, numatant 70 MW vėjo jėgainių parko statybą</w:t>
      </w:r>
      <w:r w:rsidR="00AA3129" w:rsidRPr="00D05741">
        <w:rPr>
          <w:bCs/>
          <w:sz w:val="24"/>
          <w:szCs w:val="24"/>
          <w:lang w:val="lt-LT"/>
        </w:rPr>
        <w:t>.</w:t>
      </w:r>
    </w:p>
    <w:p w:rsidR="00F0410D" w:rsidRPr="00D05741" w:rsidRDefault="00F0410D" w:rsidP="007F0282">
      <w:pPr>
        <w:ind w:firstLine="851"/>
        <w:jc w:val="both"/>
        <w:rPr>
          <w:sz w:val="24"/>
          <w:szCs w:val="24"/>
          <w:lang w:val="lt-LT" w:eastAsia="en-US"/>
        </w:rPr>
      </w:pPr>
      <w:r w:rsidRPr="00D05741">
        <w:rPr>
          <w:sz w:val="24"/>
          <w:szCs w:val="24"/>
          <w:lang w:val="lt-LT"/>
        </w:rPr>
        <w:t>Įpareigoti Rokiškio rajono savivaldybės administracijos direktorių organizuoti inžinerinės infrastruktūros vystymo plano rengimą.</w:t>
      </w:r>
    </w:p>
    <w:p w:rsidR="00D53891" w:rsidRPr="00D05741" w:rsidRDefault="00D53891" w:rsidP="007F0282">
      <w:pPr>
        <w:pStyle w:val="Antrats"/>
        <w:tabs>
          <w:tab w:val="right" w:pos="567"/>
        </w:tabs>
        <w:ind w:firstLine="851"/>
        <w:jc w:val="both"/>
        <w:rPr>
          <w:b/>
          <w:bCs/>
          <w:sz w:val="24"/>
          <w:szCs w:val="24"/>
          <w:lang w:val="lt-LT"/>
        </w:rPr>
      </w:pPr>
      <w:r w:rsidRPr="00D05741">
        <w:rPr>
          <w:b/>
          <w:bCs/>
          <w:sz w:val="24"/>
          <w:szCs w:val="24"/>
          <w:lang w:val="lt-LT"/>
        </w:rPr>
        <w:t>Galimos pasekmės, priėmus siūlomą tarybos sprendimo projektą:</w:t>
      </w:r>
    </w:p>
    <w:p w:rsidR="008F3EA6" w:rsidRPr="00D05741" w:rsidRDefault="00D53891" w:rsidP="007F0282">
      <w:pPr>
        <w:autoSpaceDE w:val="0"/>
        <w:autoSpaceDN w:val="0"/>
        <w:adjustRightInd w:val="0"/>
        <w:ind w:firstLine="851"/>
        <w:jc w:val="both"/>
        <w:rPr>
          <w:sz w:val="24"/>
          <w:szCs w:val="24"/>
          <w:lang w:val="lt-LT"/>
        </w:rPr>
      </w:pPr>
      <w:r w:rsidRPr="00D05741">
        <w:rPr>
          <w:b/>
          <w:bCs/>
          <w:sz w:val="24"/>
          <w:szCs w:val="24"/>
          <w:lang w:val="lt-LT"/>
        </w:rPr>
        <w:t>teigiamos</w:t>
      </w:r>
      <w:r w:rsidRPr="00D05741">
        <w:rPr>
          <w:sz w:val="24"/>
          <w:szCs w:val="24"/>
          <w:lang w:val="lt-LT"/>
        </w:rPr>
        <w:t xml:space="preserve"> –</w:t>
      </w:r>
      <w:r w:rsidR="00594685" w:rsidRPr="00D05741">
        <w:rPr>
          <w:sz w:val="24"/>
          <w:szCs w:val="24"/>
          <w:lang w:val="lt-LT"/>
        </w:rPr>
        <w:t xml:space="preserve"> </w:t>
      </w:r>
      <w:r w:rsidR="00CB0F42" w:rsidRPr="00D05741">
        <w:rPr>
          <w:sz w:val="24"/>
          <w:szCs w:val="24"/>
          <w:lang w:val="lt-LT"/>
        </w:rPr>
        <w:t>vystoma inžinerinė infrastruktūra</w:t>
      </w:r>
      <w:r w:rsidR="00DB234A" w:rsidRPr="00D05741">
        <w:rPr>
          <w:sz w:val="24"/>
          <w:szCs w:val="24"/>
          <w:lang w:val="lt-LT"/>
        </w:rPr>
        <w:t>;</w:t>
      </w:r>
    </w:p>
    <w:p w:rsidR="00D53891" w:rsidRPr="00D05741" w:rsidRDefault="00D53891" w:rsidP="007F0282">
      <w:pPr>
        <w:ind w:firstLine="851"/>
        <w:jc w:val="both"/>
        <w:rPr>
          <w:sz w:val="24"/>
          <w:szCs w:val="24"/>
          <w:lang w:val="lt-LT"/>
        </w:rPr>
      </w:pPr>
      <w:r w:rsidRPr="00D05741">
        <w:rPr>
          <w:b/>
          <w:bCs/>
          <w:sz w:val="24"/>
          <w:szCs w:val="24"/>
          <w:lang w:val="lt-LT"/>
        </w:rPr>
        <w:t>neigiamos</w:t>
      </w:r>
      <w:r w:rsidRPr="00D05741">
        <w:rPr>
          <w:sz w:val="24"/>
          <w:szCs w:val="24"/>
          <w:lang w:val="lt-LT"/>
        </w:rPr>
        <w:t xml:space="preserve"> – </w:t>
      </w:r>
      <w:r w:rsidR="00362C33" w:rsidRPr="00D05741">
        <w:rPr>
          <w:sz w:val="24"/>
          <w:szCs w:val="24"/>
          <w:lang w:val="lt-LT"/>
        </w:rPr>
        <w:t>s</w:t>
      </w:r>
      <w:r w:rsidR="00CB0F42" w:rsidRPr="00D05741">
        <w:rPr>
          <w:sz w:val="24"/>
          <w:szCs w:val="24"/>
          <w:lang w:val="lt-LT"/>
        </w:rPr>
        <w:t>prendimas gali būti skundžiamas Lietuvos Respublikos</w:t>
      </w:r>
      <w:r w:rsidR="00C6410D">
        <w:rPr>
          <w:sz w:val="24"/>
          <w:szCs w:val="24"/>
          <w:lang w:val="lt-LT"/>
        </w:rPr>
        <w:t xml:space="preserve"> </w:t>
      </w:r>
      <w:r w:rsidR="00CB0F42" w:rsidRPr="00D05741">
        <w:rPr>
          <w:sz w:val="24"/>
          <w:szCs w:val="24"/>
          <w:lang w:val="lt-LT"/>
        </w:rPr>
        <w:t>administracinių bylų teisenos įstatymo nustatyta tvarka.</w:t>
      </w:r>
    </w:p>
    <w:p w:rsidR="00D53891" w:rsidRPr="00D05741" w:rsidRDefault="00D53891" w:rsidP="007F0282">
      <w:pPr>
        <w:ind w:firstLine="851"/>
        <w:jc w:val="both"/>
        <w:rPr>
          <w:sz w:val="24"/>
          <w:szCs w:val="24"/>
          <w:lang w:val="lt-LT"/>
        </w:rPr>
      </w:pPr>
      <w:r w:rsidRPr="00D05741">
        <w:rPr>
          <w:b/>
          <w:bCs/>
          <w:sz w:val="24"/>
          <w:szCs w:val="24"/>
          <w:lang w:val="lt-LT"/>
        </w:rPr>
        <w:t>Finansavimo šaltiniai ir lėšų poreikis</w:t>
      </w:r>
      <w:r w:rsidRPr="00D05741">
        <w:rPr>
          <w:sz w:val="24"/>
          <w:szCs w:val="24"/>
          <w:lang w:val="lt-LT"/>
        </w:rPr>
        <w:t>.</w:t>
      </w:r>
    </w:p>
    <w:p w:rsidR="00385B62" w:rsidRPr="00D05741" w:rsidRDefault="006D42A0" w:rsidP="007F0282">
      <w:pPr>
        <w:ind w:firstLine="851"/>
        <w:jc w:val="both"/>
        <w:rPr>
          <w:sz w:val="24"/>
          <w:szCs w:val="24"/>
          <w:lang w:val="lt-LT"/>
        </w:rPr>
      </w:pPr>
      <w:r w:rsidRPr="00D05741">
        <w:rPr>
          <w:sz w:val="24"/>
          <w:szCs w:val="24"/>
          <w:lang w:val="lt-LT"/>
        </w:rPr>
        <w:t>Specialiojo plano rengimas finansuojamas planavimo iniciatoriaus lėšomis</w:t>
      </w:r>
      <w:r w:rsidR="00385B62" w:rsidRPr="00D05741">
        <w:rPr>
          <w:sz w:val="24"/>
          <w:szCs w:val="24"/>
          <w:lang w:val="lt-LT"/>
        </w:rPr>
        <w:t>.</w:t>
      </w:r>
      <w:r w:rsidR="00385B62" w:rsidRPr="00D05741">
        <w:rPr>
          <w:b/>
          <w:sz w:val="24"/>
          <w:szCs w:val="24"/>
          <w:lang w:val="lt-LT"/>
        </w:rPr>
        <w:t xml:space="preserve"> </w:t>
      </w:r>
    </w:p>
    <w:p w:rsidR="004927C0" w:rsidRPr="00D05741" w:rsidRDefault="00E35FA9" w:rsidP="007F0282">
      <w:pPr>
        <w:ind w:firstLine="851"/>
        <w:jc w:val="both"/>
        <w:rPr>
          <w:b/>
          <w:sz w:val="24"/>
          <w:szCs w:val="24"/>
          <w:lang w:val="lt-LT"/>
        </w:rPr>
      </w:pPr>
      <w:r w:rsidRPr="00D05741">
        <w:rPr>
          <w:b/>
          <w:sz w:val="24"/>
          <w:szCs w:val="24"/>
          <w:lang w:val="lt-LT"/>
        </w:rPr>
        <w:t>Kokia sprendimo nauda Rokiškio rajono gyventojams.</w:t>
      </w:r>
      <w:r w:rsidR="004927C0" w:rsidRPr="00D05741">
        <w:rPr>
          <w:b/>
          <w:sz w:val="24"/>
          <w:szCs w:val="24"/>
          <w:lang w:val="lt-LT"/>
        </w:rPr>
        <w:t xml:space="preserve"> </w:t>
      </w:r>
    </w:p>
    <w:p w:rsidR="00833A71" w:rsidRPr="00D05741" w:rsidRDefault="00A132CB" w:rsidP="007F0282">
      <w:pPr>
        <w:ind w:firstLine="851"/>
        <w:jc w:val="both"/>
        <w:rPr>
          <w:sz w:val="24"/>
          <w:szCs w:val="24"/>
          <w:lang w:val="lt-LT"/>
        </w:rPr>
      </w:pPr>
      <w:r w:rsidRPr="00D05741">
        <w:rPr>
          <w:sz w:val="24"/>
          <w:szCs w:val="24"/>
          <w:lang w:val="lt-LT"/>
        </w:rPr>
        <w:t>Elektros energijos gamyba iš atsinaujinančių energijos šaltinių</w:t>
      </w:r>
      <w:r w:rsidR="00620BB1" w:rsidRPr="00D05741">
        <w:rPr>
          <w:sz w:val="24"/>
          <w:szCs w:val="24"/>
          <w:lang w:val="lt-LT"/>
        </w:rPr>
        <w:t>.</w:t>
      </w:r>
    </w:p>
    <w:p w:rsidR="00A132CB" w:rsidRPr="00D05741" w:rsidRDefault="00A132CB" w:rsidP="007F0282">
      <w:pPr>
        <w:ind w:firstLine="851"/>
        <w:jc w:val="both"/>
        <w:rPr>
          <w:sz w:val="24"/>
          <w:szCs w:val="24"/>
          <w:lang w:val="lt-LT"/>
        </w:rPr>
      </w:pPr>
      <w:r w:rsidRPr="00D05741">
        <w:rPr>
          <w:sz w:val="24"/>
          <w:szCs w:val="24"/>
          <w:lang w:val="lt-LT"/>
        </w:rPr>
        <w:t>Nekilnojamojo turto ir pelno mokesčiai į savivaldybės biudžetą.</w:t>
      </w:r>
    </w:p>
    <w:p w:rsidR="00A132CB" w:rsidRPr="00D05741" w:rsidRDefault="00A132CB" w:rsidP="007F0282">
      <w:pPr>
        <w:ind w:firstLine="851"/>
        <w:jc w:val="both"/>
        <w:rPr>
          <w:sz w:val="24"/>
          <w:szCs w:val="24"/>
          <w:lang w:val="lt-LT"/>
        </w:rPr>
      </w:pPr>
      <w:r w:rsidRPr="00D05741">
        <w:rPr>
          <w:sz w:val="24"/>
          <w:szCs w:val="24"/>
          <w:lang w:val="lt-LT"/>
        </w:rPr>
        <w:t>Įmonė</w:t>
      </w:r>
      <w:r w:rsidR="00C6410D">
        <w:rPr>
          <w:sz w:val="24"/>
          <w:szCs w:val="24"/>
          <w:lang w:val="lt-LT"/>
        </w:rPr>
        <w:t xml:space="preserve">, </w:t>
      </w:r>
      <w:r w:rsidRPr="00D05741">
        <w:rPr>
          <w:sz w:val="24"/>
          <w:szCs w:val="24"/>
          <w:lang w:val="lt-LT"/>
        </w:rPr>
        <w:t>vystydama projektą</w:t>
      </w:r>
      <w:r w:rsidR="00C6410D">
        <w:rPr>
          <w:sz w:val="24"/>
          <w:szCs w:val="24"/>
          <w:lang w:val="lt-LT"/>
        </w:rPr>
        <w:t xml:space="preserve">, </w:t>
      </w:r>
      <w:r w:rsidRPr="00D05741">
        <w:rPr>
          <w:sz w:val="24"/>
          <w:szCs w:val="24"/>
          <w:lang w:val="lt-LT"/>
        </w:rPr>
        <w:t>tiesiogiai bendradarbiaus su bendruomene tvarkant kelius.</w:t>
      </w:r>
    </w:p>
    <w:p w:rsidR="00A132CB" w:rsidRPr="00D05741" w:rsidRDefault="00A132CB" w:rsidP="007F0282">
      <w:pPr>
        <w:ind w:firstLine="851"/>
        <w:jc w:val="both"/>
        <w:rPr>
          <w:sz w:val="24"/>
          <w:szCs w:val="24"/>
          <w:lang w:val="lt-LT"/>
        </w:rPr>
      </w:pPr>
      <w:r w:rsidRPr="00D05741">
        <w:rPr>
          <w:sz w:val="24"/>
          <w:szCs w:val="24"/>
          <w:lang w:val="lt-LT"/>
        </w:rPr>
        <w:t>Kelių priežiūra šioje teritorijoje.</w:t>
      </w:r>
    </w:p>
    <w:p w:rsidR="00A132CB" w:rsidRPr="00D05741" w:rsidRDefault="00A132CB" w:rsidP="007F0282">
      <w:pPr>
        <w:ind w:firstLine="851"/>
        <w:jc w:val="both"/>
        <w:rPr>
          <w:sz w:val="24"/>
          <w:szCs w:val="24"/>
          <w:lang w:val="lt-LT"/>
        </w:rPr>
      </w:pPr>
      <w:r w:rsidRPr="00D05741">
        <w:rPr>
          <w:sz w:val="24"/>
          <w:szCs w:val="24"/>
          <w:lang w:val="lt-LT"/>
        </w:rPr>
        <w:t>Bendradarbiavimas su seniūnija p</w:t>
      </w:r>
      <w:r w:rsidR="00C6410D">
        <w:rPr>
          <w:sz w:val="24"/>
          <w:szCs w:val="24"/>
          <w:lang w:val="lt-LT"/>
        </w:rPr>
        <w:t>a</w:t>
      </w:r>
      <w:r w:rsidRPr="00D05741">
        <w:rPr>
          <w:sz w:val="24"/>
          <w:szCs w:val="24"/>
          <w:lang w:val="lt-LT"/>
        </w:rPr>
        <w:t>gal atskirą susitarimą.</w:t>
      </w:r>
    </w:p>
    <w:p w:rsidR="00D53891" w:rsidRPr="00D05741" w:rsidRDefault="00D53891" w:rsidP="007F0282">
      <w:pPr>
        <w:ind w:firstLine="851"/>
        <w:jc w:val="both"/>
        <w:rPr>
          <w:sz w:val="24"/>
          <w:szCs w:val="24"/>
          <w:lang w:val="lt-LT"/>
        </w:rPr>
      </w:pPr>
      <w:r w:rsidRPr="00D05741">
        <w:rPr>
          <w:b/>
          <w:bCs/>
          <w:sz w:val="24"/>
          <w:szCs w:val="24"/>
          <w:lang w:val="lt-LT"/>
        </w:rPr>
        <w:t>Suderinamumas su Lietuvos Respublikos galiojančiais teisės norminiais aktais</w:t>
      </w:r>
      <w:r w:rsidR="00620BB1" w:rsidRPr="00D05741">
        <w:rPr>
          <w:b/>
          <w:bCs/>
          <w:sz w:val="24"/>
          <w:szCs w:val="24"/>
          <w:lang w:val="lt-LT"/>
        </w:rPr>
        <w:t>.</w:t>
      </w:r>
    </w:p>
    <w:p w:rsidR="00D53891" w:rsidRPr="00D05741" w:rsidRDefault="00D53891" w:rsidP="007F0282">
      <w:pPr>
        <w:ind w:firstLine="851"/>
        <w:jc w:val="both"/>
        <w:rPr>
          <w:sz w:val="24"/>
          <w:szCs w:val="24"/>
          <w:lang w:val="lt-LT"/>
        </w:rPr>
      </w:pPr>
      <w:r w:rsidRPr="00D05741">
        <w:rPr>
          <w:sz w:val="24"/>
          <w:szCs w:val="24"/>
          <w:lang w:val="lt-LT"/>
        </w:rPr>
        <w:t>Projektas neprieštara</w:t>
      </w:r>
      <w:r w:rsidR="00A86289" w:rsidRPr="00D05741">
        <w:rPr>
          <w:sz w:val="24"/>
          <w:szCs w:val="24"/>
          <w:lang w:val="lt-LT"/>
        </w:rPr>
        <w:t>u</w:t>
      </w:r>
      <w:r w:rsidR="00290959" w:rsidRPr="00D05741">
        <w:rPr>
          <w:sz w:val="24"/>
          <w:szCs w:val="24"/>
          <w:lang w:val="lt-LT"/>
        </w:rPr>
        <w:t>ja galiojantiems teisės aktams.</w:t>
      </w:r>
    </w:p>
    <w:p w:rsidR="00AA3AB2" w:rsidRPr="00D05741" w:rsidRDefault="00D53891" w:rsidP="007F0282">
      <w:pPr>
        <w:ind w:firstLine="851"/>
        <w:jc w:val="both"/>
        <w:rPr>
          <w:sz w:val="24"/>
          <w:szCs w:val="24"/>
          <w:lang w:val="lt-LT"/>
        </w:rPr>
      </w:pPr>
      <w:r w:rsidRPr="00D05741">
        <w:rPr>
          <w:b/>
          <w:bCs/>
          <w:sz w:val="24"/>
          <w:szCs w:val="24"/>
          <w:lang w:val="lt-LT"/>
        </w:rPr>
        <w:t>Antikorupcinis vertinimas.</w:t>
      </w:r>
      <w:r w:rsidR="000F27F3" w:rsidRPr="00D05741">
        <w:rPr>
          <w:b/>
          <w:bCs/>
          <w:sz w:val="24"/>
          <w:szCs w:val="24"/>
          <w:lang w:val="lt-LT"/>
        </w:rPr>
        <w:t xml:space="preserve"> </w:t>
      </w:r>
      <w:r w:rsidRPr="00D05741">
        <w:rPr>
          <w:sz w:val="24"/>
          <w:szCs w:val="24"/>
          <w:lang w:val="lt-LT"/>
        </w:rPr>
        <w:t xml:space="preserve">Teisės akte nenumatoma reguliuoti visuomeninių santykių, susijusių su Lietuvos Respublikos Korupcijos prevencijos įstatymo 8 straipsnio 1 dalies numatytais veiksniais, todėl teisės aktas vertintinas antikorupciniu požiūriu. </w:t>
      </w:r>
    </w:p>
    <w:p w:rsidR="00AA3AB2" w:rsidRPr="00D05741" w:rsidRDefault="00AA3AB2" w:rsidP="006D42A0">
      <w:pPr>
        <w:ind w:firstLine="851"/>
        <w:jc w:val="both"/>
        <w:rPr>
          <w:sz w:val="24"/>
          <w:szCs w:val="24"/>
          <w:lang w:val="lt-LT"/>
        </w:rPr>
      </w:pPr>
    </w:p>
    <w:p w:rsidR="004927C0" w:rsidRPr="00D05741" w:rsidRDefault="004927C0" w:rsidP="006D42A0">
      <w:pPr>
        <w:ind w:firstLine="851"/>
        <w:jc w:val="both"/>
        <w:rPr>
          <w:sz w:val="24"/>
          <w:szCs w:val="24"/>
          <w:lang w:val="lt-LT"/>
        </w:rPr>
      </w:pPr>
    </w:p>
    <w:p w:rsidR="00620BB1" w:rsidRPr="00D05741" w:rsidRDefault="00620BB1" w:rsidP="00753053">
      <w:pPr>
        <w:ind w:firstLine="567"/>
        <w:jc w:val="both"/>
        <w:rPr>
          <w:sz w:val="24"/>
          <w:szCs w:val="24"/>
          <w:lang w:val="lt-LT"/>
        </w:rPr>
      </w:pPr>
    </w:p>
    <w:p w:rsidR="000B6707" w:rsidRPr="00D05741" w:rsidRDefault="000B6707" w:rsidP="00F420D8">
      <w:pPr>
        <w:ind w:firstLine="567"/>
        <w:rPr>
          <w:sz w:val="24"/>
          <w:szCs w:val="24"/>
          <w:lang w:val="lt-LT"/>
        </w:rPr>
      </w:pPr>
    </w:p>
    <w:p w:rsidR="000B6707" w:rsidRPr="00D05741" w:rsidRDefault="000B6707" w:rsidP="00F420D8">
      <w:pPr>
        <w:ind w:firstLine="567"/>
        <w:rPr>
          <w:sz w:val="24"/>
          <w:szCs w:val="24"/>
          <w:lang w:val="lt-LT"/>
        </w:rPr>
      </w:pPr>
    </w:p>
    <w:p w:rsidR="00620BB1" w:rsidRPr="00D05741" w:rsidRDefault="00D53891" w:rsidP="00F420D8">
      <w:pPr>
        <w:ind w:firstLine="567"/>
        <w:rPr>
          <w:sz w:val="24"/>
          <w:szCs w:val="24"/>
          <w:lang w:val="lt-LT"/>
        </w:rPr>
      </w:pPr>
      <w:r w:rsidRPr="00D05741">
        <w:rPr>
          <w:sz w:val="24"/>
          <w:szCs w:val="24"/>
          <w:lang w:val="lt-LT"/>
        </w:rPr>
        <w:t>Architektū</w:t>
      </w:r>
      <w:r w:rsidR="006B41EC" w:rsidRPr="00D05741">
        <w:rPr>
          <w:sz w:val="24"/>
          <w:szCs w:val="24"/>
          <w:lang w:val="lt-LT"/>
        </w:rPr>
        <w:t>ros ir paveldosaugos</w:t>
      </w:r>
      <w:r w:rsidR="00620BB1" w:rsidRPr="00D05741">
        <w:rPr>
          <w:sz w:val="24"/>
          <w:szCs w:val="24"/>
          <w:lang w:val="lt-LT"/>
        </w:rPr>
        <w:t xml:space="preserve"> skyriaus</w:t>
      </w:r>
    </w:p>
    <w:p w:rsidR="00D53891" w:rsidRPr="00D05741" w:rsidRDefault="0006458C" w:rsidP="00F420D8">
      <w:pPr>
        <w:ind w:firstLine="567"/>
        <w:rPr>
          <w:sz w:val="24"/>
          <w:szCs w:val="24"/>
          <w:lang w:val="lt-LT"/>
        </w:rPr>
      </w:pPr>
      <w:bookmarkStart w:id="0" w:name="part_030f087150944fbb9b3cfbfb3552478f"/>
      <w:bookmarkEnd w:id="0"/>
      <w:r w:rsidRPr="00D05741">
        <w:rPr>
          <w:sz w:val="24"/>
          <w:szCs w:val="24"/>
          <w:lang w:val="lt-LT"/>
        </w:rPr>
        <w:t>vedėjo pavaduotojas</w:t>
      </w:r>
      <w:r w:rsidRPr="00D05741">
        <w:rPr>
          <w:sz w:val="24"/>
          <w:szCs w:val="24"/>
          <w:lang w:val="lt-LT"/>
        </w:rPr>
        <w:tab/>
      </w:r>
      <w:r w:rsidRPr="00D05741">
        <w:rPr>
          <w:sz w:val="24"/>
          <w:szCs w:val="24"/>
          <w:lang w:val="lt-LT"/>
        </w:rPr>
        <w:tab/>
      </w:r>
      <w:r w:rsidR="00620BB1" w:rsidRPr="00D05741">
        <w:rPr>
          <w:sz w:val="24"/>
          <w:szCs w:val="24"/>
          <w:lang w:val="lt-LT"/>
        </w:rPr>
        <w:tab/>
      </w:r>
      <w:r w:rsidR="00620BB1" w:rsidRPr="00D05741">
        <w:rPr>
          <w:sz w:val="24"/>
          <w:szCs w:val="24"/>
          <w:lang w:val="lt-LT"/>
        </w:rPr>
        <w:tab/>
      </w:r>
      <w:r w:rsidR="00620BB1" w:rsidRPr="00D05741">
        <w:rPr>
          <w:sz w:val="24"/>
          <w:szCs w:val="24"/>
          <w:lang w:val="lt-LT"/>
        </w:rPr>
        <w:tab/>
      </w:r>
      <w:r w:rsidR="00620BB1" w:rsidRPr="00D05741">
        <w:rPr>
          <w:sz w:val="24"/>
          <w:szCs w:val="24"/>
          <w:lang w:val="lt-LT"/>
        </w:rPr>
        <w:tab/>
      </w:r>
      <w:r w:rsidR="00620BB1" w:rsidRPr="00D05741">
        <w:rPr>
          <w:sz w:val="24"/>
          <w:szCs w:val="24"/>
          <w:lang w:val="lt-LT"/>
        </w:rPr>
        <w:tab/>
      </w:r>
      <w:r w:rsidRPr="00D05741">
        <w:rPr>
          <w:sz w:val="24"/>
          <w:szCs w:val="24"/>
          <w:lang w:val="lt-LT"/>
        </w:rPr>
        <w:t>Raimondas Simanavičius</w:t>
      </w: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C14316" w:rsidRPr="00D05741" w:rsidRDefault="00C14316" w:rsidP="00F420D8">
      <w:pPr>
        <w:ind w:firstLine="567"/>
        <w:rPr>
          <w:sz w:val="24"/>
          <w:szCs w:val="24"/>
          <w:lang w:val="lt-LT"/>
        </w:rPr>
      </w:pPr>
    </w:p>
    <w:p w:rsidR="00AD57D3" w:rsidRPr="00D05741" w:rsidRDefault="00AD57D3" w:rsidP="00F420D8">
      <w:pPr>
        <w:ind w:firstLine="567"/>
        <w:rPr>
          <w:sz w:val="24"/>
          <w:szCs w:val="24"/>
          <w:lang w:val="lt-LT"/>
        </w:rPr>
        <w:sectPr w:rsidR="00AD57D3" w:rsidRPr="00D05741" w:rsidSect="00A117D4">
          <w:headerReference w:type="first" r:id="rId13"/>
          <w:pgSz w:w="11906" w:h="16838" w:code="9"/>
          <w:pgMar w:top="709" w:right="567" w:bottom="567" w:left="1418" w:header="287" w:footer="567" w:gutter="0"/>
          <w:cols w:space="1296"/>
          <w:titlePg/>
        </w:sectPr>
      </w:pPr>
    </w:p>
    <w:p w:rsidR="00AD57D3" w:rsidRPr="00D05741" w:rsidRDefault="00AD57D3" w:rsidP="005A5B3B">
      <w:pPr>
        <w:rPr>
          <w:sz w:val="24"/>
          <w:szCs w:val="24"/>
          <w:lang w:val="lt-LT"/>
        </w:rPr>
      </w:pPr>
    </w:p>
    <w:p w:rsidR="005A5B3B" w:rsidRPr="00D05741" w:rsidRDefault="00734828" w:rsidP="00F420D8">
      <w:pPr>
        <w:ind w:firstLine="567"/>
        <w:rPr>
          <w:sz w:val="24"/>
          <w:szCs w:val="24"/>
          <w:lang w:val="lt-LT"/>
        </w:rPr>
        <w:sectPr w:rsidR="005A5B3B" w:rsidRPr="00D05741" w:rsidSect="005A5B3B">
          <w:pgSz w:w="16838" w:h="11906" w:orient="landscape" w:code="9"/>
          <w:pgMar w:top="709" w:right="709" w:bottom="567" w:left="567" w:header="287" w:footer="567" w:gutter="0"/>
          <w:cols w:space="1296"/>
          <w:titlePg/>
          <w:docGrid w:linePitch="272"/>
        </w:sectPr>
      </w:pPr>
      <w:r w:rsidRPr="00D05741">
        <w:rPr>
          <w:noProof/>
          <w:lang w:val="lt-LT"/>
        </w:rPr>
        <w:drawing>
          <wp:anchor distT="0" distB="0" distL="114300" distR="114300" simplePos="0" relativeHeight="251658240" behindDoc="0" locked="0" layoutInCell="1" allowOverlap="1" wp14:anchorId="35E4E0E4" wp14:editId="5D3D9B72">
            <wp:simplePos x="0" y="0"/>
            <wp:positionH relativeFrom="column">
              <wp:posOffset>363524</wp:posOffset>
            </wp:positionH>
            <wp:positionV relativeFrom="paragraph">
              <wp:posOffset>-172251</wp:posOffset>
            </wp:positionV>
            <wp:extent cx="9708542" cy="6867634"/>
            <wp:effectExtent l="0" t="0" r="6985" b="9525"/>
            <wp:wrapNone/>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9708542" cy="6867634"/>
                    </a:xfrm>
                    <a:prstGeom prst="rect">
                      <a:avLst/>
                    </a:prstGeom>
                  </pic:spPr>
                </pic:pic>
              </a:graphicData>
            </a:graphic>
            <wp14:sizeRelH relativeFrom="page">
              <wp14:pctWidth>0</wp14:pctWidth>
            </wp14:sizeRelH>
            <wp14:sizeRelV relativeFrom="page">
              <wp14:pctHeight>0</wp14:pctHeight>
            </wp14:sizeRelV>
          </wp:anchor>
        </w:drawing>
      </w:r>
    </w:p>
    <w:p w:rsidR="00AC2895" w:rsidRPr="00D05741" w:rsidRDefault="00AC2895" w:rsidP="00F420D8">
      <w:pPr>
        <w:ind w:firstLine="567"/>
        <w:rPr>
          <w:sz w:val="24"/>
          <w:szCs w:val="24"/>
          <w:lang w:val="lt-LT"/>
        </w:rPr>
        <w:sectPr w:rsidR="00AC2895" w:rsidRPr="00D05741" w:rsidSect="00AC2895">
          <w:pgSz w:w="16838" w:h="11906" w:orient="landscape" w:code="9"/>
          <w:pgMar w:top="709" w:right="709" w:bottom="567" w:left="567" w:header="287" w:footer="567" w:gutter="0"/>
          <w:cols w:space="1296"/>
          <w:titlePg/>
          <w:docGrid w:linePitch="272"/>
        </w:sectPr>
      </w:pPr>
      <w:r w:rsidRPr="00D05741">
        <w:rPr>
          <w:noProof/>
          <w:lang w:val="lt-LT"/>
        </w:rPr>
        <w:drawing>
          <wp:inline distT="0" distB="0" distL="0" distR="0" wp14:anchorId="61A1C325" wp14:editId="782D3A3E">
            <wp:extent cx="9881870" cy="6986648"/>
            <wp:effectExtent l="0" t="0" r="5080" b="5080"/>
            <wp:docPr id="8" name="Paveikslėlis 8" descr="cid:0B4AF450-5753-4291-AE38-EB6A9D7ECF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FFB96-3EF3-44D2-A6F5-A2F3B788C99A" descr="cid:0B4AF450-5753-4291-AE38-EB6A9D7ECF9C"/>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881870" cy="6986648"/>
                    </a:xfrm>
                    <a:prstGeom prst="rect">
                      <a:avLst/>
                    </a:prstGeom>
                    <a:noFill/>
                    <a:ln>
                      <a:noFill/>
                    </a:ln>
                  </pic:spPr>
                </pic:pic>
              </a:graphicData>
            </a:graphic>
          </wp:inline>
        </w:drawing>
      </w:r>
    </w:p>
    <w:p w:rsidR="00734828" w:rsidRPr="00D05741" w:rsidRDefault="00C55756" w:rsidP="00F420D8">
      <w:pPr>
        <w:ind w:firstLine="567"/>
        <w:rPr>
          <w:sz w:val="24"/>
          <w:szCs w:val="24"/>
          <w:lang w:val="lt-LT"/>
        </w:rPr>
        <w:sectPr w:rsidR="00734828" w:rsidRPr="00D05741" w:rsidSect="00166D92">
          <w:pgSz w:w="11906" w:h="16838" w:code="9"/>
          <w:pgMar w:top="709" w:right="567" w:bottom="567" w:left="709" w:header="287" w:footer="567" w:gutter="0"/>
          <w:cols w:space="1296"/>
          <w:titlePg/>
          <w:docGrid w:linePitch="272"/>
        </w:sectPr>
      </w:pPr>
      <w:r w:rsidRPr="00D05741">
        <w:rPr>
          <w:noProof/>
          <w:lang w:val="lt-LT"/>
        </w:rPr>
        <w:drawing>
          <wp:anchor distT="0" distB="0" distL="114300" distR="114300" simplePos="0" relativeHeight="251667456" behindDoc="1" locked="0" layoutInCell="1" allowOverlap="1" wp14:anchorId="034FFEE0" wp14:editId="6B460C7F">
            <wp:simplePos x="0" y="0"/>
            <wp:positionH relativeFrom="column">
              <wp:posOffset>-463863</wp:posOffset>
            </wp:positionH>
            <wp:positionV relativeFrom="paragraph">
              <wp:posOffset>-422919</wp:posOffset>
            </wp:positionV>
            <wp:extent cx="7533564" cy="10659777"/>
            <wp:effectExtent l="0" t="0" r="0" b="8255"/>
            <wp:wrapNone/>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7534732" cy="10661429"/>
                    </a:xfrm>
                    <a:prstGeom prst="rect">
                      <a:avLst/>
                    </a:prstGeom>
                  </pic:spPr>
                </pic:pic>
              </a:graphicData>
            </a:graphic>
            <wp14:sizeRelH relativeFrom="page">
              <wp14:pctWidth>0</wp14:pctWidth>
            </wp14:sizeRelH>
            <wp14:sizeRelV relativeFrom="page">
              <wp14:pctHeight>0</wp14:pctHeight>
            </wp14:sizeRelV>
          </wp:anchor>
        </w:drawing>
      </w:r>
    </w:p>
    <w:p w:rsidR="00AD57D3" w:rsidRPr="00D05741" w:rsidRDefault="00C55756" w:rsidP="00F420D8">
      <w:pPr>
        <w:ind w:firstLine="567"/>
        <w:rPr>
          <w:sz w:val="24"/>
          <w:szCs w:val="24"/>
          <w:lang w:val="lt-LT"/>
        </w:rPr>
      </w:pPr>
      <w:r w:rsidRPr="00D05741">
        <w:rPr>
          <w:noProof/>
          <w:lang w:val="lt-LT"/>
        </w:rPr>
        <w:drawing>
          <wp:anchor distT="0" distB="0" distL="114300" distR="114300" simplePos="0" relativeHeight="251668480" behindDoc="1" locked="0" layoutInCell="1" allowOverlap="1" wp14:anchorId="4CE6990E" wp14:editId="6C9DB416">
            <wp:simplePos x="0" y="0"/>
            <wp:positionH relativeFrom="column">
              <wp:posOffset>-450215</wp:posOffset>
            </wp:positionH>
            <wp:positionV relativeFrom="paragraph">
              <wp:posOffset>-450215</wp:posOffset>
            </wp:positionV>
            <wp:extent cx="7519916" cy="10640464"/>
            <wp:effectExtent l="0" t="0" r="5080" b="8890"/>
            <wp:wrapNone/>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7521081" cy="10642112"/>
                    </a:xfrm>
                    <a:prstGeom prst="rect">
                      <a:avLst/>
                    </a:prstGeom>
                  </pic:spPr>
                </pic:pic>
              </a:graphicData>
            </a:graphic>
            <wp14:sizeRelH relativeFrom="page">
              <wp14:pctWidth>0</wp14:pctWidth>
            </wp14:sizeRelH>
            <wp14:sizeRelV relativeFrom="page">
              <wp14:pctHeight>0</wp14:pctHeight>
            </wp14:sizeRelV>
          </wp:anchor>
        </w:drawing>
      </w: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AD57D3" w:rsidRPr="00D05741" w:rsidRDefault="00AD57D3" w:rsidP="00AD57D3">
      <w:pPr>
        <w:rPr>
          <w:sz w:val="24"/>
          <w:szCs w:val="24"/>
          <w:lang w:val="lt-LT"/>
        </w:rPr>
      </w:pPr>
    </w:p>
    <w:p w:rsidR="00C14316" w:rsidRPr="00D05741" w:rsidRDefault="00AD57D3" w:rsidP="00AD57D3">
      <w:pPr>
        <w:tabs>
          <w:tab w:val="left" w:pos="14494"/>
        </w:tabs>
        <w:rPr>
          <w:sz w:val="24"/>
          <w:szCs w:val="24"/>
          <w:lang w:val="lt-LT"/>
        </w:rPr>
      </w:pPr>
      <w:r w:rsidRPr="00D05741">
        <w:rPr>
          <w:sz w:val="24"/>
          <w:szCs w:val="24"/>
          <w:lang w:val="lt-LT"/>
        </w:rPr>
        <w:tab/>
      </w:r>
    </w:p>
    <w:p w:rsidR="00AD57D3" w:rsidRPr="00D05741" w:rsidRDefault="00AD57D3" w:rsidP="00AD57D3">
      <w:pPr>
        <w:tabs>
          <w:tab w:val="left" w:pos="14494"/>
        </w:tabs>
        <w:rPr>
          <w:sz w:val="24"/>
          <w:szCs w:val="24"/>
          <w:lang w:val="lt-LT"/>
        </w:rPr>
      </w:pPr>
    </w:p>
    <w:p w:rsidR="00AD57D3" w:rsidRPr="00D05741" w:rsidRDefault="00AD57D3" w:rsidP="00AD57D3">
      <w:pPr>
        <w:tabs>
          <w:tab w:val="left" w:pos="14494"/>
        </w:tabs>
        <w:rPr>
          <w:sz w:val="24"/>
          <w:szCs w:val="24"/>
          <w:lang w:val="lt-LT"/>
        </w:rPr>
        <w:sectPr w:rsidR="00AD57D3" w:rsidRPr="00D05741" w:rsidSect="005A5B3B">
          <w:pgSz w:w="11906" w:h="16838" w:code="9"/>
          <w:pgMar w:top="709" w:right="567" w:bottom="567" w:left="709" w:header="287" w:footer="567" w:gutter="0"/>
          <w:cols w:space="1296"/>
          <w:titlePg/>
          <w:docGrid w:linePitch="272"/>
        </w:sectPr>
      </w:pPr>
    </w:p>
    <w:p w:rsidR="00E25761" w:rsidRPr="00D05741" w:rsidRDefault="00166D92" w:rsidP="00AD57D3">
      <w:pPr>
        <w:tabs>
          <w:tab w:val="left" w:pos="14494"/>
        </w:tabs>
        <w:rPr>
          <w:sz w:val="24"/>
          <w:szCs w:val="24"/>
          <w:lang w:val="lt-LT"/>
        </w:rPr>
      </w:pPr>
      <w:r w:rsidRPr="00D05741">
        <w:rPr>
          <w:noProof/>
          <w:lang w:val="lt-LT"/>
        </w:rPr>
        <w:drawing>
          <wp:anchor distT="0" distB="0" distL="114300" distR="114300" simplePos="0" relativeHeight="251661312" behindDoc="0" locked="0" layoutInCell="1" allowOverlap="1" wp14:anchorId="260EFCBE" wp14:editId="414011E1">
            <wp:simplePos x="0" y="0"/>
            <wp:positionH relativeFrom="column">
              <wp:posOffset>-861164</wp:posOffset>
            </wp:positionH>
            <wp:positionV relativeFrom="paragraph">
              <wp:posOffset>-447855</wp:posOffset>
            </wp:positionV>
            <wp:extent cx="7493934" cy="10599088"/>
            <wp:effectExtent l="0" t="0" r="0" b="0"/>
            <wp:wrapNone/>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7493934" cy="10599088"/>
                    </a:xfrm>
                    <a:prstGeom prst="rect">
                      <a:avLst/>
                    </a:prstGeom>
                  </pic:spPr>
                </pic:pic>
              </a:graphicData>
            </a:graphic>
            <wp14:sizeRelH relativeFrom="page">
              <wp14:pctWidth>0</wp14:pctWidth>
            </wp14:sizeRelH>
            <wp14:sizeRelV relativeFrom="page">
              <wp14:pctHeight>0</wp14:pctHeight>
            </wp14:sizeRelV>
          </wp:anchor>
        </w:drawing>
      </w: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E25761" w:rsidRPr="00D05741" w:rsidRDefault="00E25761" w:rsidP="00E25761">
      <w:pPr>
        <w:rPr>
          <w:sz w:val="24"/>
          <w:szCs w:val="24"/>
          <w:lang w:val="lt-LT"/>
        </w:rPr>
      </w:pPr>
    </w:p>
    <w:p w:rsidR="00AD57D3" w:rsidRPr="00D05741" w:rsidRDefault="00E25761" w:rsidP="00E25761">
      <w:pPr>
        <w:tabs>
          <w:tab w:val="left" w:pos="7738"/>
        </w:tabs>
        <w:rPr>
          <w:sz w:val="24"/>
          <w:szCs w:val="24"/>
          <w:lang w:val="lt-LT"/>
        </w:rPr>
      </w:pPr>
      <w:r w:rsidRPr="00D05741">
        <w:rPr>
          <w:sz w:val="24"/>
          <w:szCs w:val="24"/>
          <w:lang w:val="lt-LT"/>
        </w:rPr>
        <w:tab/>
      </w: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r w:rsidRPr="00D05741">
        <w:rPr>
          <w:noProof/>
          <w:lang w:val="lt-LT"/>
        </w:rPr>
        <w:drawing>
          <wp:anchor distT="0" distB="0" distL="114300" distR="114300" simplePos="0" relativeHeight="251662336" behindDoc="0" locked="0" layoutInCell="1" allowOverlap="1" wp14:anchorId="6B4440FF" wp14:editId="5692099B">
            <wp:simplePos x="0" y="0"/>
            <wp:positionH relativeFrom="column">
              <wp:posOffset>-900430</wp:posOffset>
            </wp:positionH>
            <wp:positionV relativeFrom="paragraph">
              <wp:posOffset>-395624</wp:posOffset>
            </wp:positionV>
            <wp:extent cx="7560860" cy="10693774"/>
            <wp:effectExtent l="0" t="0" r="2540" b="0"/>
            <wp:wrapNone/>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7562732" cy="10696422"/>
                    </a:xfrm>
                    <a:prstGeom prst="rect">
                      <a:avLst/>
                    </a:prstGeom>
                  </pic:spPr>
                </pic:pic>
              </a:graphicData>
            </a:graphic>
            <wp14:sizeRelH relativeFrom="page">
              <wp14:pctWidth>0</wp14:pctWidth>
            </wp14:sizeRelH>
            <wp14:sizeRelV relativeFrom="page">
              <wp14:pctHeight>0</wp14:pctHeight>
            </wp14:sizeRelV>
          </wp:anchor>
        </w:drawing>
      </w: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r w:rsidRPr="00D05741">
        <w:rPr>
          <w:noProof/>
          <w:lang w:val="lt-LT"/>
        </w:rPr>
        <w:drawing>
          <wp:anchor distT="0" distB="0" distL="114300" distR="114300" simplePos="0" relativeHeight="251663360" behindDoc="1" locked="0" layoutInCell="1" allowOverlap="1" wp14:anchorId="00B6EC11" wp14:editId="31108C67">
            <wp:simplePos x="0" y="0"/>
            <wp:positionH relativeFrom="column">
              <wp:posOffset>-886782</wp:posOffset>
            </wp:positionH>
            <wp:positionV relativeFrom="paragraph">
              <wp:posOffset>-436567</wp:posOffset>
            </wp:positionV>
            <wp:extent cx="7523300" cy="10645253"/>
            <wp:effectExtent l="0" t="0" r="1905" b="3810"/>
            <wp:wrapNone/>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7524466" cy="10646903"/>
                    </a:xfrm>
                    <a:prstGeom prst="rect">
                      <a:avLst/>
                    </a:prstGeom>
                  </pic:spPr>
                </pic:pic>
              </a:graphicData>
            </a:graphic>
            <wp14:sizeRelH relativeFrom="page">
              <wp14:pctWidth>0</wp14:pctWidth>
            </wp14:sizeRelH>
            <wp14:sizeRelV relativeFrom="page">
              <wp14:pctHeight>0</wp14:pctHeight>
            </wp14:sizeRelV>
          </wp:anchor>
        </w:drawing>
      </w: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r w:rsidRPr="00D05741">
        <w:rPr>
          <w:noProof/>
          <w:lang w:val="lt-LT"/>
        </w:rPr>
        <w:drawing>
          <wp:anchor distT="0" distB="0" distL="114300" distR="114300" simplePos="0" relativeHeight="251664384" behindDoc="1" locked="0" layoutInCell="1" allowOverlap="1" wp14:anchorId="62B44AD7" wp14:editId="517AA9FE">
            <wp:simplePos x="0" y="0"/>
            <wp:positionH relativeFrom="column">
              <wp:posOffset>-886782</wp:posOffset>
            </wp:positionH>
            <wp:positionV relativeFrom="paragraph">
              <wp:posOffset>-450215</wp:posOffset>
            </wp:positionV>
            <wp:extent cx="7523301" cy="10645254"/>
            <wp:effectExtent l="0" t="0" r="1905" b="3810"/>
            <wp:wrapNone/>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7524466" cy="10646903"/>
                    </a:xfrm>
                    <a:prstGeom prst="rect">
                      <a:avLst/>
                    </a:prstGeom>
                  </pic:spPr>
                </pic:pic>
              </a:graphicData>
            </a:graphic>
            <wp14:sizeRelH relativeFrom="page">
              <wp14:pctWidth>0</wp14:pctWidth>
            </wp14:sizeRelH>
            <wp14:sizeRelV relativeFrom="page">
              <wp14:pctHeight>0</wp14:pctHeight>
            </wp14:sizeRelV>
          </wp:anchor>
        </w:drawing>
      </w: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r w:rsidRPr="00D05741">
        <w:rPr>
          <w:noProof/>
          <w:lang w:val="lt-LT"/>
        </w:rPr>
        <w:drawing>
          <wp:anchor distT="0" distB="0" distL="114300" distR="114300" simplePos="0" relativeHeight="251665408" behindDoc="1" locked="0" layoutInCell="1" allowOverlap="1" wp14:anchorId="3C790C88" wp14:editId="4B01EACD">
            <wp:simplePos x="0" y="0"/>
            <wp:positionH relativeFrom="column">
              <wp:posOffset>-886782</wp:posOffset>
            </wp:positionH>
            <wp:positionV relativeFrom="paragraph">
              <wp:posOffset>-422919</wp:posOffset>
            </wp:positionV>
            <wp:extent cx="7519916" cy="10635836"/>
            <wp:effectExtent l="0" t="0" r="5080" b="0"/>
            <wp:wrapNone/>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7521082" cy="10637485"/>
                    </a:xfrm>
                    <a:prstGeom prst="rect">
                      <a:avLst/>
                    </a:prstGeom>
                  </pic:spPr>
                </pic:pic>
              </a:graphicData>
            </a:graphic>
            <wp14:sizeRelH relativeFrom="page">
              <wp14:pctWidth>0</wp14:pctWidth>
            </wp14:sizeRelH>
            <wp14:sizeRelV relativeFrom="page">
              <wp14:pctHeight>0</wp14:pctHeight>
            </wp14:sizeRelV>
          </wp:anchor>
        </w:drawing>
      </w: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r w:rsidRPr="00D05741">
        <w:rPr>
          <w:noProof/>
          <w:lang w:val="lt-LT"/>
        </w:rPr>
        <w:drawing>
          <wp:anchor distT="0" distB="0" distL="114300" distR="114300" simplePos="0" relativeHeight="251666432" behindDoc="1" locked="0" layoutInCell="1" allowOverlap="1" wp14:anchorId="677E5DBB" wp14:editId="2C7E6702">
            <wp:simplePos x="0" y="0"/>
            <wp:positionH relativeFrom="column">
              <wp:posOffset>-886782</wp:posOffset>
            </wp:positionH>
            <wp:positionV relativeFrom="paragraph">
              <wp:posOffset>-436567</wp:posOffset>
            </wp:positionV>
            <wp:extent cx="7547212" cy="10674442"/>
            <wp:effectExtent l="0" t="0" r="0" b="0"/>
            <wp:wrapNone/>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7548382" cy="10676097"/>
                    </a:xfrm>
                    <a:prstGeom prst="rect">
                      <a:avLst/>
                    </a:prstGeom>
                  </pic:spPr>
                </pic:pic>
              </a:graphicData>
            </a:graphic>
            <wp14:sizeRelH relativeFrom="page">
              <wp14:pctWidth>0</wp14:pctWidth>
            </wp14:sizeRelH>
            <wp14:sizeRelV relativeFrom="page">
              <wp14:pctHeight>0</wp14:pctHeight>
            </wp14:sizeRelV>
          </wp:anchor>
        </w:drawing>
      </w: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p w:rsidR="00E25761" w:rsidRPr="00D05741" w:rsidRDefault="00E25761" w:rsidP="00E25761">
      <w:pPr>
        <w:tabs>
          <w:tab w:val="left" w:pos="7738"/>
        </w:tabs>
        <w:rPr>
          <w:sz w:val="24"/>
          <w:szCs w:val="24"/>
          <w:lang w:val="lt-LT"/>
        </w:rPr>
      </w:pPr>
    </w:p>
    <w:sectPr w:rsidR="00E25761" w:rsidRPr="00D05741" w:rsidSect="00AD57D3">
      <w:pgSz w:w="11906" w:h="16838" w:code="9"/>
      <w:pgMar w:top="709" w:right="567" w:bottom="567" w:left="1418" w:header="287" w:footer="567" w:gutter="0"/>
      <w:cols w:space="1296"/>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6C66" w:rsidRDefault="00626C66">
      <w:r>
        <w:separator/>
      </w:r>
    </w:p>
  </w:endnote>
  <w:endnote w:type="continuationSeparator" w:id="0">
    <w:p w:rsidR="00626C66" w:rsidRDefault="00626C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BA"/>
    <w:family w:val="roman"/>
    <w:pitch w:val="variable"/>
    <w:sig w:usb0="E00006FF" w:usb1="420024FF" w:usb2="02000000" w:usb3="00000000" w:csb0="0000019F" w:csb1="00000000"/>
  </w:font>
  <w:font w:name="TimesLT">
    <w:altName w:val="Times New Roman"/>
    <w:charset w:val="BA"/>
    <w:family w:val="roman"/>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2FF5" w:rsidRDefault="001C2FF5" w:rsidP="00CA69CA">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rsidR="001C2FF5" w:rsidRDefault="001C2FF5" w:rsidP="00CA69CA">
    <w:pPr>
      <w:pStyle w:val="Por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2FF5" w:rsidRDefault="001C2FF5">
    <w:pPr>
      <w:pStyle w:val="Porat"/>
      <w:jc w:val="right"/>
    </w:pPr>
  </w:p>
  <w:p w:rsidR="001C2FF5" w:rsidRDefault="001C2FF5">
    <w:pPr>
      <w:spacing w:after="567"/>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2FF5" w:rsidRDefault="001C2FF5" w:rsidP="00CA69CA">
    <w:pPr>
      <w:pStyle w:val="Porat"/>
      <w:jc w:val="right"/>
      <w:rPr>
        <w:lang w:val="lt-LT"/>
      </w:rPr>
    </w:pPr>
  </w:p>
  <w:p w:rsidR="00734828" w:rsidRDefault="00734828" w:rsidP="00CA69CA">
    <w:pPr>
      <w:pStyle w:val="Porat"/>
      <w:jc w:val="right"/>
      <w:rPr>
        <w:lang w:val="lt-LT"/>
      </w:rPr>
    </w:pPr>
  </w:p>
  <w:p w:rsidR="00734828" w:rsidRPr="00734828" w:rsidRDefault="00734828" w:rsidP="00CA69CA">
    <w:pPr>
      <w:pStyle w:val="Porat"/>
      <w:jc w:val="right"/>
      <w:rPr>
        <w:lang w:val="lt-L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6C66" w:rsidRDefault="00626C66">
      <w:r>
        <w:separator/>
      </w:r>
    </w:p>
  </w:footnote>
  <w:footnote w:type="continuationSeparator" w:id="0">
    <w:p w:rsidR="00626C66" w:rsidRDefault="00626C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2FF5" w:rsidRDefault="001C2FF5" w:rsidP="00132469">
    <w:pPr>
      <w:pStyle w:val="Antrats"/>
      <w:jc w:val="right"/>
      <w:rPr>
        <w:sz w:val="24"/>
        <w:szCs w:val="24"/>
        <w:lang w:val="lt-LT"/>
      </w:rPr>
    </w:pPr>
    <w:r w:rsidRPr="00132469">
      <w:rPr>
        <w:sz w:val="24"/>
        <w:szCs w:val="24"/>
        <w:lang w:val="lt-LT"/>
      </w:rPr>
      <w:t>Projektas</w:t>
    </w:r>
  </w:p>
  <w:p w:rsidR="001C2FF5" w:rsidRDefault="001268D7" w:rsidP="00132469">
    <w:pPr>
      <w:pStyle w:val="Antrats"/>
      <w:jc w:val="center"/>
      <w:rPr>
        <w:sz w:val="24"/>
        <w:szCs w:val="24"/>
        <w:lang w:val="lt-LT"/>
      </w:rPr>
    </w:pPr>
    <w:r>
      <w:rPr>
        <w:noProof/>
        <w:sz w:val="24"/>
        <w:szCs w:val="24"/>
        <w:lang w:val="lt-LT"/>
      </w:rPr>
      <w:drawing>
        <wp:inline distT="0" distB="0" distL="0" distR="0" wp14:anchorId="04CC0043" wp14:editId="04CC0044">
          <wp:extent cx="542290" cy="69469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694690"/>
                  </a:xfrm>
                  <a:prstGeom prst="rect">
                    <a:avLst/>
                  </a:prstGeom>
                  <a:noFill/>
                </pic:spPr>
              </pic:pic>
            </a:graphicData>
          </a:graphic>
        </wp:inline>
      </w:drawing>
    </w:r>
  </w:p>
  <w:p w:rsidR="001C2FF5" w:rsidRPr="00132469" w:rsidRDefault="001C2FF5" w:rsidP="00DE0FB6">
    <w:pPr>
      <w:pStyle w:val="Antrats"/>
      <w:rPr>
        <w:sz w:val="24"/>
        <w:szCs w:val="24"/>
        <w:lang w:val="lt-LT"/>
      </w:rPr>
    </w:pPr>
  </w:p>
  <w:p w:rsidR="001C2FF5" w:rsidRPr="00CA69CA" w:rsidRDefault="001C2FF5" w:rsidP="00132469">
    <w:pPr>
      <w:jc w:val="center"/>
      <w:rPr>
        <w:b/>
        <w:bCs/>
        <w:caps/>
        <w:sz w:val="24"/>
        <w:szCs w:val="24"/>
        <w:lang w:val="lt-LT"/>
      </w:rPr>
    </w:pPr>
    <w:r w:rsidRPr="00CA69CA">
      <w:rPr>
        <w:b/>
        <w:bCs/>
        <w:caps/>
        <w:sz w:val="24"/>
        <w:szCs w:val="24"/>
        <w:lang w:val="lt-LT"/>
      </w:rPr>
      <w:t>ROKIŠKIO RAJONO SAVIVALDYBĖS TARYBA</w:t>
    </w:r>
  </w:p>
  <w:p w:rsidR="001C2FF5" w:rsidRPr="00CA69CA" w:rsidRDefault="001C2FF5" w:rsidP="00132469">
    <w:pPr>
      <w:jc w:val="center"/>
      <w:rPr>
        <w:b/>
        <w:bCs/>
        <w:caps/>
        <w:sz w:val="24"/>
        <w:szCs w:val="24"/>
        <w:lang w:val="lt-LT"/>
      </w:rPr>
    </w:pPr>
  </w:p>
  <w:p w:rsidR="001C2FF5" w:rsidRDefault="001C2FF5" w:rsidP="00132469">
    <w:pPr>
      <w:jc w:val="center"/>
    </w:pPr>
    <w:r w:rsidRPr="00CA69CA">
      <w:rPr>
        <w:b/>
        <w:bCs/>
        <w:caps/>
        <w:sz w:val="24"/>
        <w:szCs w:val="24"/>
        <w:lang w:val="lt-LT"/>
      </w:rPr>
      <w:t>S P R E N D I M AS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2FF5" w:rsidRDefault="001C2FF5" w:rsidP="00EB1BFB">
    <w:pPr>
      <w:framePr w:hSpace="180" w:wrap="auto" w:vAnchor="text" w:hAnchor="page" w:x="5905" w:y="12"/>
    </w:pPr>
  </w:p>
  <w:p w:rsidR="001C2FF5" w:rsidRPr="002A12D7" w:rsidRDefault="001C2FF5" w:rsidP="00E56F0E">
    <w:pPr>
      <w:rPr>
        <w:b/>
        <w:bCs/>
        <w:sz w:val="26"/>
        <w:szCs w:val="26"/>
        <w:lang w:val="lt-LT"/>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30B5C"/>
    <w:multiLevelType w:val="hybridMultilevel"/>
    <w:tmpl w:val="11DC6228"/>
    <w:lvl w:ilvl="0" w:tplc="2B326170">
      <w:start w:val="1"/>
      <w:numFmt w:val="decimal"/>
      <w:lvlText w:val="%1."/>
      <w:lvlJc w:val="left"/>
      <w:pPr>
        <w:tabs>
          <w:tab w:val="num" w:pos="373"/>
        </w:tabs>
        <w:ind w:left="373" w:hanging="360"/>
      </w:pPr>
      <w:rPr>
        <w:rFonts w:hint="default"/>
      </w:rPr>
    </w:lvl>
    <w:lvl w:ilvl="1" w:tplc="04270019">
      <w:start w:val="1"/>
      <w:numFmt w:val="lowerLetter"/>
      <w:lvlText w:val="%2."/>
      <w:lvlJc w:val="left"/>
      <w:pPr>
        <w:tabs>
          <w:tab w:val="num" w:pos="1440"/>
        </w:tabs>
        <w:ind w:left="1440" w:hanging="360"/>
      </w:pPr>
    </w:lvl>
    <w:lvl w:ilvl="2" w:tplc="0427001B">
      <w:start w:val="1"/>
      <w:numFmt w:val="lowerRoman"/>
      <w:lvlText w:val="%3."/>
      <w:lvlJc w:val="right"/>
      <w:pPr>
        <w:tabs>
          <w:tab w:val="num" w:pos="2160"/>
        </w:tabs>
        <w:ind w:left="2160" w:hanging="180"/>
      </w:pPr>
    </w:lvl>
    <w:lvl w:ilvl="3" w:tplc="0427000F">
      <w:start w:val="1"/>
      <w:numFmt w:val="decimal"/>
      <w:lvlText w:val="%4."/>
      <w:lvlJc w:val="left"/>
      <w:pPr>
        <w:tabs>
          <w:tab w:val="num" w:pos="2880"/>
        </w:tabs>
        <w:ind w:left="2880" w:hanging="360"/>
      </w:pPr>
    </w:lvl>
    <w:lvl w:ilvl="4" w:tplc="04270019">
      <w:start w:val="1"/>
      <w:numFmt w:val="lowerLetter"/>
      <w:lvlText w:val="%5."/>
      <w:lvlJc w:val="left"/>
      <w:pPr>
        <w:tabs>
          <w:tab w:val="num" w:pos="3600"/>
        </w:tabs>
        <w:ind w:left="3600" w:hanging="360"/>
      </w:pPr>
    </w:lvl>
    <w:lvl w:ilvl="5" w:tplc="0427001B">
      <w:start w:val="1"/>
      <w:numFmt w:val="lowerRoman"/>
      <w:lvlText w:val="%6."/>
      <w:lvlJc w:val="right"/>
      <w:pPr>
        <w:tabs>
          <w:tab w:val="num" w:pos="4320"/>
        </w:tabs>
        <w:ind w:left="4320" w:hanging="180"/>
      </w:pPr>
    </w:lvl>
    <w:lvl w:ilvl="6" w:tplc="0427000F">
      <w:start w:val="1"/>
      <w:numFmt w:val="decimal"/>
      <w:lvlText w:val="%7."/>
      <w:lvlJc w:val="left"/>
      <w:pPr>
        <w:tabs>
          <w:tab w:val="num" w:pos="5040"/>
        </w:tabs>
        <w:ind w:left="5040" w:hanging="360"/>
      </w:pPr>
    </w:lvl>
    <w:lvl w:ilvl="7" w:tplc="04270019">
      <w:start w:val="1"/>
      <w:numFmt w:val="lowerLetter"/>
      <w:lvlText w:val="%8."/>
      <w:lvlJc w:val="left"/>
      <w:pPr>
        <w:tabs>
          <w:tab w:val="num" w:pos="5760"/>
        </w:tabs>
        <w:ind w:left="5760" w:hanging="360"/>
      </w:pPr>
    </w:lvl>
    <w:lvl w:ilvl="8" w:tplc="0427001B">
      <w:start w:val="1"/>
      <w:numFmt w:val="lowerRoman"/>
      <w:lvlText w:val="%9."/>
      <w:lvlJc w:val="right"/>
      <w:pPr>
        <w:tabs>
          <w:tab w:val="num" w:pos="6480"/>
        </w:tabs>
        <w:ind w:left="6480" w:hanging="180"/>
      </w:pPr>
    </w:lvl>
  </w:abstractNum>
  <w:abstractNum w:abstractNumId="1">
    <w:nsid w:val="0D5644A1"/>
    <w:multiLevelType w:val="hybridMultilevel"/>
    <w:tmpl w:val="297615B6"/>
    <w:lvl w:ilvl="0" w:tplc="0427000F">
      <w:start w:val="1"/>
      <w:numFmt w:val="decimal"/>
      <w:lvlText w:val="%1."/>
      <w:lvlJc w:val="left"/>
      <w:pPr>
        <w:tabs>
          <w:tab w:val="num" w:pos="720"/>
        </w:tabs>
        <w:ind w:left="720" w:hanging="360"/>
      </w:pPr>
      <w:rPr>
        <w:rFonts w:hint="default"/>
      </w:rPr>
    </w:lvl>
    <w:lvl w:ilvl="1" w:tplc="04270019">
      <w:start w:val="1"/>
      <w:numFmt w:val="lowerLetter"/>
      <w:lvlText w:val="%2."/>
      <w:lvlJc w:val="left"/>
      <w:pPr>
        <w:tabs>
          <w:tab w:val="num" w:pos="1440"/>
        </w:tabs>
        <w:ind w:left="1440" w:hanging="360"/>
      </w:pPr>
    </w:lvl>
    <w:lvl w:ilvl="2" w:tplc="0427001B">
      <w:start w:val="1"/>
      <w:numFmt w:val="lowerRoman"/>
      <w:lvlText w:val="%3."/>
      <w:lvlJc w:val="right"/>
      <w:pPr>
        <w:tabs>
          <w:tab w:val="num" w:pos="2160"/>
        </w:tabs>
        <w:ind w:left="2160" w:hanging="180"/>
      </w:pPr>
    </w:lvl>
    <w:lvl w:ilvl="3" w:tplc="0427000F">
      <w:start w:val="1"/>
      <w:numFmt w:val="decimal"/>
      <w:lvlText w:val="%4."/>
      <w:lvlJc w:val="left"/>
      <w:pPr>
        <w:tabs>
          <w:tab w:val="num" w:pos="2880"/>
        </w:tabs>
        <w:ind w:left="2880" w:hanging="360"/>
      </w:pPr>
    </w:lvl>
    <w:lvl w:ilvl="4" w:tplc="04270019">
      <w:start w:val="1"/>
      <w:numFmt w:val="lowerLetter"/>
      <w:lvlText w:val="%5."/>
      <w:lvlJc w:val="left"/>
      <w:pPr>
        <w:tabs>
          <w:tab w:val="num" w:pos="3600"/>
        </w:tabs>
        <w:ind w:left="3600" w:hanging="360"/>
      </w:pPr>
    </w:lvl>
    <w:lvl w:ilvl="5" w:tplc="0427001B">
      <w:start w:val="1"/>
      <w:numFmt w:val="lowerRoman"/>
      <w:lvlText w:val="%6."/>
      <w:lvlJc w:val="right"/>
      <w:pPr>
        <w:tabs>
          <w:tab w:val="num" w:pos="4320"/>
        </w:tabs>
        <w:ind w:left="4320" w:hanging="180"/>
      </w:pPr>
    </w:lvl>
    <w:lvl w:ilvl="6" w:tplc="0427000F">
      <w:start w:val="1"/>
      <w:numFmt w:val="decimal"/>
      <w:lvlText w:val="%7."/>
      <w:lvlJc w:val="left"/>
      <w:pPr>
        <w:tabs>
          <w:tab w:val="num" w:pos="5040"/>
        </w:tabs>
        <w:ind w:left="5040" w:hanging="360"/>
      </w:pPr>
    </w:lvl>
    <w:lvl w:ilvl="7" w:tplc="04270019">
      <w:start w:val="1"/>
      <w:numFmt w:val="lowerLetter"/>
      <w:lvlText w:val="%8."/>
      <w:lvlJc w:val="left"/>
      <w:pPr>
        <w:tabs>
          <w:tab w:val="num" w:pos="5760"/>
        </w:tabs>
        <w:ind w:left="5760" w:hanging="360"/>
      </w:pPr>
    </w:lvl>
    <w:lvl w:ilvl="8" w:tplc="0427001B">
      <w:start w:val="1"/>
      <w:numFmt w:val="lowerRoman"/>
      <w:lvlText w:val="%9."/>
      <w:lvlJc w:val="right"/>
      <w:pPr>
        <w:tabs>
          <w:tab w:val="num" w:pos="6480"/>
        </w:tabs>
        <w:ind w:left="6480" w:hanging="180"/>
      </w:pPr>
    </w:lvl>
  </w:abstractNum>
  <w:abstractNum w:abstractNumId="2">
    <w:nsid w:val="11691A97"/>
    <w:multiLevelType w:val="hybridMultilevel"/>
    <w:tmpl w:val="58DC7C52"/>
    <w:lvl w:ilvl="0" w:tplc="F7B200DC">
      <w:start w:val="1"/>
      <w:numFmt w:val="decimal"/>
      <w:lvlText w:val="50.%1."/>
      <w:lvlJc w:val="left"/>
      <w:pPr>
        <w:ind w:left="128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
    <w:nsid w:val="149F5426"/>
    <w:multiLevelType w:val="singleLevel"/>
    <w:tmpl w:val="EF5883AA"/>
    <w:lvl w:ilvl="0">
      <w:start w:val="2"/>
      <w:numFmt w:val="decimal"/>
      <w:lvlText w:val="%1."/>
      <w:lvlJc w:val="left"/>
      <w:pPr>
        <w:tabs>
          <w:tab w:val="num" w:pos="1080"/>
        </w:tabs>
        <w:ind w:left="1080" w:hanging="360"/>
      </w:pPr>
      <w:rPr>
        <w:rFonts w:hint="default"/>
      </w:rPr>
    </w:lvl>
  </w:abstractNum>
  <w:abstractNum w:abstractNumId="4">
    <w:nsid w:val="154E7ED8"/>
    <w:multiLevelType w:val="hybridMultilevel"/>
    <w:tmpl w:val="A8881B14"/>
    <w:lvl w:ilvl="0" w:tplc="919A64A0">
      <w:start w:val="1"/>
      <w:numFmt w:val="decimal"/>
      <w:lvlText w:val="%1."/>
      <w:lvlJc w:val="left"/>
      <w:pPr>
        <w:tabs>
          <w:tab w:val="num" w:pos="411"/>
        </w:tabs>
        <w:ind w:left="411" w:hanging="405"/>
      </w:pPr>
      <w:rPr>
        <w:rFonts w:hint="default"/>
      </w:rPr>
    </w:lvl>
    <w:lvl w:ilvl="1" w:tplc="04270019">
      <w:start w:val="1"/>
      <w:numFmt w:val="lowerLetter"/>
      <w:lvlText w:val="%2."/>
      <w:lvlJc w:val="left"/>
      <w:pPr>
        <w:tabs>
          <w:tab w:val="num" w:pos="1086"/>
        </w:tabs>
        <w:ind w:left="1086" w:hanging="360"/>
      </w:pPr>
    </w:lvl>
    <w:lvl w:ilvl="2" w:tplc="0427001B">
      <w:start w:val="1"/>
      <w:numFmt w:val="lowerRoman"/>
      <w:lvlText w:val="%3."/>
      <w:lvlJc w:val="right"/>
      <w:pPr>
        <w:tabs>
          <w:tab w:val="num" w:pos="1806"/>
        </w:tabs>
        <w:ind w:left="1806" w:hanging="180"/>
      </w:pPr>
    </w:lvl>
    <w:lvl w:ilvl="3" w:tplc="0427000F">
      <w:start w:val="1"/>
      <w:numFmt w:val="decimal"/>
      <w:lvlText w:val="%4."/>
      <w:lvlJc w:val="left"/>
      <w:pPr>
        <w:tabs>
          <w:tab w:val="num" w:pos="2526"/>
        </w:tabs>
        <w:ind w:left="2526" w:hanging="360"/>
      </w:pPr>
    </w:lvl>
    <w:lvl w:ilvl="4" w:tplc="04270019">
      <w:start w:val="1"/>
      <w:numFmt w:val="lowerLetter"/>
      <w:lvlText w:val="%5."/>
      <w:lvlJc w:val="left"/>
      <w:pPr>
        <w:tabs>
          <w:tab w:val="num" w:pos="3246"/>
        </w:tabs>
        <w:ind w:left="3246" w:hanging="360"/>
      </w:pPr>
    </w:lvl>
    <w:lvl w:ilvl="5" w:tplc="0427001B">
      <w:start w:val="1"/>
      <w:numFmt w:val="lowerRoman"/>
      <w:lvlText w:val="%6."/>
      <w:lvlJc w:val="right"/>
      <w:pPr>
        <w:tabs>
          <w:tab w:val="num" w:pos="3966"/>
        </w:tabs>
        <w:ind w:left="3966" w:hanging="180"/>
      </w:pPr>
    </w:lvl>
    <w:lvl w:ilvl="6" w:tplc="0427000F">
      <w:start w:val="1"/>
      <w:numFmt w:val="decimal"/>
      <w:lvlText w:val="%7."/>
      <w:lvlJc w:val="left"/>
      <w:pPr>
        <w:tabs>
          <w:tab w:val="num" w:pos="4686"/>
        </w:tabs>
        <w:ind w:left="4686" w:hanging="360"/>
      </w:pPr>
    </w:lvl>
    <w:lvl w:ilvl="7" w:tplc="04270019">
      <w:start w:val="1"/>
      <w:numFmt w:val="lowerLetter"/>
      <w:lvlText w:val="%8."/>
      <w:lvlJc w:val="left"/>
      <w:pPr>
        <w:tabs>
          <w:tab w:val="num" w:pos="5406"/>
        </w:tabs>
        <w:ind w:left="5406" w:hanging="360"/>
      </w:pPr>
    </w:lvl>
    <w:lvl w:ilvl="8" w:tplc="0427001B">
      <w:start w:val="1"/>
      <w:numFmt w:val="lowerRoman"/>
      <w:lvlText w:val="%9."/>
      <w:lvlJc w:val="right"/>
      <w:pPr>
        <w:tabs>
          <w:tab w:val="num" w:pos="6126"/>
        </w:tabs>
        <w:ind w:left="6126" w:hanging="180"/>
      </w:pPr>
    </w:lvl>
  </w:abstractNum>
  <w:abstractNum w:abstractNumId="5">
    <w:nsid w:val="178F0F74"/>
    <w:multiLevelType w:val="hybridMultilevel"/>
    <w:tmpl w:val="314C91FE"/>
    <w:lvl w:ilvl="0" w:tplc="7694798A">
      <w:start w:val="1"/>
      <w:numFmt w:val="decimal"/>
      <w:lvlText w:val="%1."/>
      <w:lvlJc w:val="left"/>
      <w:pPr>
        <w:tabs>
          <w:tab w:val="num" w:pos="765"/>
        </w:tabs>
        <w:ind w:left="765" w:hanging="405"/>
      </w:pPr>
      <w:rPr>
        <w:rFonts w:hint="default"/>
      </w:rPr>
    </w:lvl>
    <w:lvl w:ilvl="1" w:tplc="04270019">
      <w:start w:val="1"/>
      <w:numFmt w:val="lowerLetter"/>
      <w:lvlText w:val="%2."/>
      <w:lvlJc w:val="left"/>
      <w:pPr>
        <w:tabs>
          <w:tab w:val="num" w:pos="1440"/>
        </w:tabs>
        <w:ind w:left="1440" w:hanging="360"/>
      </w:pPr>
    </w:lvl>
    <w:lvl w:ilvl="2" w:tplc="0427001B">
      <w:start w:val="1"/>
      <w:numFmt w:val="lowerRoman"/>
      <w:lvlText w:val="%3."/>
      <w:lvlJc w:val="right"/>
      <w:pPr>
        <w:tabs>
          <w:tab w:val="num" w:pos="2160"/>
        </w:tabs>
        <w:ind w:left="2160" w:hanging="180"/>
      </w:pPr>
    </w:lvl>
    <w:lvl w:ilvl="3" w:tplc="0427000F">
      <w:start w:val="1"/>
      <w:numFmt w:val="decimal"/>
      <w:lvlText w:val="%4."/>
      <w:lvlJc w:val="left"/>
      <w:pPr>
        <w:tabs>
          <w:tab w:val="num" w:pos="2880"/>
        </w:tabs>
        <w:ind w:left="2880" w:hanging="360"/>
      </w:pPr>
    </w:lvl>
    <w:lvl w:ilvl="4" w:tplc="04270019">
      <w:start w:val="1"/>
      <w:numFmt w:val="lowerLetter"/>
      <w:lvlText w:val="%5."/>
      <w:lvlJc w:val="left"/>
      <w:pPr>
        <w:tabs>
          <w:tab w:val="num" w:pos="3600"/>
        </w:tabs>
        <w:ind w:left="3600" w:hanging="360"/>
      </w:pPr>
    </w:lvl>
    <w:lvl w:ilvl="5" w:tplc="0427001B">
      <w:start w:val="1"/>
      <w:numFmt w:val="lowerRoman"/>
      <w:lvlText w:val="%6."/>
      <w:lvlJc w:val="right"/>
      <w:pPr>
        <w:tabs>
          <w:tab w:val="num" w:pos="4320"/>
        </w:tabs>
        <w:ind w:left="4320" w:hanging="180"/>
      </w:pPr>
    </w:lvl>
    <w:lvl w:ilvl="6" w:tplc="0427000F">
      <w:start w:val="1"/>
      <w:numFmt w:val="decimal"/>
      <w:lvlText w:val="%7."/>
      <w:lvlJc w:val="left"/>
      <w:pPr>
        <w:tabs>
          <w:tab w:val="num" w:pos="5040"/>
        </w:tabs>
        <w:ind w:left="5040" w:hanging="360"/>
      </w:pPr>
    </w:lvl>
    <w:lvl w:ilvl="7" w:tplc="04270019">
      <w:start w:val="1"/>
      <w:numFmt w:val="lowerLetter"/>
      <w:lvlText w:val="%8."/>
      <w:lvlJc w:val="left"/>
      <w:pPr>
        <w:tabs>
          <w:tab w:val="num" w:pos="5760"/>
        </w:tabs>
        <w:ind w:left="5760" w:hanging="360"/>
      </w:pPr>
    </w:lvl>
    <w:lvl w:ilvl="8" w:tplc="0427001B">
      <w:start w:val="1"/>
      <w:numFmt w:val="lowerRoman"/>
      <w:lvlText w:val="%9."/>
      <w:lvlJc w:val="right"/>
      <w:pPr>
        <w:tabs>
          <w:tab w:val="num" w:pos="6480"/>
        </w:tabs>
        <w:ind w:left="6480" w:hanging="180"/>
      </w:pPr>
    </w:lvl>
  </w:abstractNum>
  <w:abstractNum w:abstractNumId="6">
    <w:nsid w:val="1A72364D"/>
    <w:multiLevelType w:val="hybridMultilevel"/>
    <w:tmpl w:val="DD8E1776"/>
    <w:lvl w:ilvl="0" w:tplc="9C8069B6">
      <w:start w:val="1"/>
      <w:numFmt w:val="decimal"/>
      <w:lvlText w:val="21.%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nsid w:val="1B234DCD"/>
    <w:multiLevelType w:val="singleLevel"/>
    <w:tmpl w:val="D418328E"/>
    <w:lvl w:ilvl="0">
      <w:start w:val="1"/>
      <w:numFmt w:val="decimal"/>
      <w:lvlText w:val="%1."/>
      <w:lvlJc w:val="left"/>
      <w:pPr>
        <w:tabs>
          <w:tab w:val="num" w:pos="1080"/>
        </w:tabs>
        <w:ind w:left="1080" w:hanging="360"/>
      </w:pPr>
      <w:rPr>
        <w:rFonts w:hint="default"/>
      </w:rPr>
    </w:lvl>
  </w:abstractNum>
  <w:abstractNum w:abstractNumId="8">
    <w:nsid w:val="1D212D8A"/>
    <w:multiLevelType w:val="hybridMultilevel"/>
    <w:tmpl w:val="9B72F5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AC74BD"/>
    <w:multiLevelType w:val="hybridMultilevel"/>
    <w:tmpl w:val="8CC2888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0">
    <w:nsid w:val="30FE45F7"/>
    <w:multiLevelType w:val="hybridMultilevel"/>
    <w:tmpl w:val="C0B67C78"/>
    <w:lvl w:ilvl="0" w:tplc="0427000F">
      <w:start w:val="1"/>
      <w:numFmt w:val="decimal"/>
      <w:lvlText w:val="%1."/>
      <w:lvlJc w:val="left"/>
      <w:pPr>
        <w:ind w:left="157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11">
    <w:nsid w:val="36EB183C"/>
    <w:multiLevelType w:val="multilevel"/>
    <w:tmpl w:val="1A10214A"/>
    <w:lvl w:ilvl="0">
      <w:start w:val="1"/>
      <w:numFmt w:val="decimal"/>
      <w:lvlText w:val="%1."/>
      <w:lvlJc w:val="left"/>
      <w:pPr>
        <w:ind w:left="720" w:hanging="360"/>
      </w:pPr>
    </w:lvl>
    <w:lvl w:ilvl="1">
      <w:start w:val="1"/>
      <w:numFmt w:val="decimal"/>
      <w:isLgl/>
      <w:lvlText w:val="%1.%2."/>
      <w:lvlJc w:val="left"/>
      <w:pPr>
        <w:ind w:left="1287" w:hanging="720"/>
      </w:pPr>
      <w:rPr>
        <w:rFonts w:eastAsia="Calibri" w:hint="default"/>
      </w:rPr>
    </w:lvl>
    <w:lvl w:ilvl="2">
      <w:start w:val="1"/>
      <w:numFmt w:val="decimal"/>
      <w:isLgl/>
      <w:lvlText w:val="%1.%2.%3."/>
      <w:lvlJc w:val="left"/>
      <w:pPr>
        <w:ind w:left="1494" w:hanging="720"/>
      </w:pPr>
      <w:rPr>
        <w:rFonts w:eastAsia="Calibri" w:hint="default"/>
      </w:rPr>
    </w:lvl>
    <w:lvl w:ilvl="3">
      <w:start w:val="1"/>
      <w:numFmt w:val="decimal"/>
      <w:isLgl/>
      <w:lvlText w:val="%1.%2.%3.%4."/>
      <w:lvlJc w:val="left"/>
      <w:pPr>
        <w:ind w:left="2061" w:hanging="1080"/>
      </w:pPr>
      <w:rPr>
        <w:rFonts w:eastAsia="Calibri" w:hint="default"/>
      </w:rPr>
    </w:lvl>
    <w:lvl w:ilvl="4">
      <w:start w:val="1"/>
      <w:numFmt w:val="decimal"/>
      <w:isLgl/>
      <w:lvlText w:val="%1.%2.%3.%4.%5."/>
      <w:lvlJc w:val="left"/>
      <w:pPr>
        <w:ind w:left="2628" w:hanging="1440"/>
      </w:pPr>
      <w:rPr>
        <w:rFonts w:eastAsia="Calibri" w:hint="default"/>
      </w:rPr>
    </w:lvl>
    <w:lvl w:ilvl="5">
      <w:start w:val="1"/>
      <w:numFmt w:val="decimal"/>
      <w:isLgl/>
      <w:lvlText w:val="%1.%2.%3.%4.%5.%6."/>
      <w:lvlJc w:val="left"/>
      <w:pPr>
        <w:ind w:left="2835" w:hanging="1440"/>
      </w:pPr>
      <w:rPr>
        <w:rFonts w:eastAsia="Calibri" w:hint="default"/>
      </w:rPr>
    </w:lvl>
    <w:lvl w:ilvl="6">
      <w:start w:val="1"/>
      <w:numFmt w:val="decimal"/>
      <w:isLgl/>
      <w:lvlText w:val="%1.%2.%3.%4.%5.%6.%7."/>
      <w:lvlJc w:val="left"/>
      <w:pPr>
        <w:ind w:left="3402" w:hanging="1800"/>
      </w:pPr>
      <w:rPr>
        <w:rFonts w:eastAsia="Calibri" w:hint="default"/>
      </w:rPr>
    </w:lvl>
    <w:lvl w:ilvl="7">
      <w:start w:val="1"/>
      <w:numFmt w:val="decimal"/>
      <w:isLgl/>
      <w:lvlText w:val="%1.%2.%3.%4.%5.%6.%7.%8."/>
      <w:lvlJc w:val="left"/>
      <w:pPr>
        <w:ind w:left="3969" w:hanging="2160"/>
      </w:pPr>
      <w:rPr>
        <w:rFonts w:eastAsia="Calibri" w:hint="default"/>
      </w:rPr>
    </w:lvl>
    <w:lvl w:ilvl="8">
      <w:start w:val="1"/>
      <w:numFmt w:val="decimal"/>
      <w:isLgl/>
      <w:lvlText w:val="%1.%2.%3.%4.%5.%6.%7.%8.%9."/>
      <w:lvlJc w:val="left"/>
      <w:pPr>
        <w:ind w:left="4176" w:hanging="2160"/>
      </w:pPr>
      <w:rPr>
        <w:rFonts w:eastAsia="Calibri" w:hint="default"/>
      </w:rPr>
    </w:lvl>
  </w:abstractNum>
  <w:abstractNum w:abstractNumId="12">
    <w:nsid w:val="39E4144B"/>
    <w:multiLevelType w:val="hybridMultilevel"/>
    <w:tmpl w:val="0AE44BF4"/>
    <w:lvl w:ilvl="0" w:tplc="9DB845D2">
      <w:start w:val="1"/>
      <w:numFmt w:val="decimal"/>
      <w:lvlText w:val="47.%1."/>
      <w:lvlJc w:val="left"/>
      <w:pPr>
        <w:ind w:left="128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3">
    <w:nsid w:val="3AF332E1"/>
    <w:multiLevelType w:val="hybridMultilevel"/>
    <w:tmpl w:val="394A571C"/>
    <w:lvl w:ilvl="0" w:tplc="0427000F">
      <w:start w:val="1"/>
      <w:numFmt w:val="decimal"/>
      <w:lvlText w:val="%1."/>
      <w:lvlJc w:val="left"/>
      <w:pPr>
        <w:ind w:left="157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14">
    <w:nsid w:val="3B0C7D9B"/>
    <w:multiLevelType w:val="hybridMultilevel"/>
    <w:tmpl w:val="0CFC92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F7B1F7D"/>
    <w:multiLevelType w:val="hybridMultilevel"/>
    <w:tmpl w:val="3400440A"/>
    <w:lvl w:ilvl="0" w:tplc="9F7AA31E">
      <w:start w:val="1"/>
      <w:numFmt w:val="decimal"/>
      <w:lvlText w:val="%1."/>
      <w:lvlJc w:val="left"/>
      <w:pPr>
        <w:tabs>
          <w:tab w:val="num" w:pos="373"/>
        </w:tabs>
        <w:ind w:left="373" w:hanging="360"/>
      </w:pPr>
      <w:rPr>
        <w:rFonts w:hint="default"/>
      </w:rPr>
    </w:lvl>
    <w:lvl w:ilvl="1" w:tplc="04270019">
      <w:start w:val="1"/>
      <w:numFmt w:val="lowerLetter"/>
      <w:lvlText w:val="%2."/>
      <w:lvlJc w:val="left"/>
      <w:pPr>
        <w:tabs>
          <w:tab w:val="num" w:pos="1093"/>
        </w:tabs>
        <w:ind w:left="1093" w:hanging="360"/>
      </w:pPr>
    </w:lvl>
    <w:lvl w:ilvl="2" w:tplc="0427001B">
      <w:start w:val="1"/>
      <w:numFmt w:val="lowerRoman"/>
      <w:lvlText w:val="%3."/>
      <w:lvlJc w:val="right"/>
      <w:pPr>
        <w:tabs>
          <w:tab w:val="num" w:pos="1813"/>
        </w:tabs>
        <w:ind w:left="1813" w:hanging="180"/>
      </w:pPr>
    </w:lvl>
    <w:lvl w:ilvl="3" w:tplc="0427000F">
      <w:start w:val="1"/>
      <w:numFmt w:val="decimal"/>
      <w:lvlText w:val="%4."/>
      <w:lvlJc w:val="left"/>
      <w:pPr>
        <w:tabs>
          <w:tab w:val="num" w:pos="2533"/>
        </w:tabs>
        <w:ind w:left="2533" w:hanging="360"/>
      </w:pPr>
    </w:lvl>
    <w:lvl w:ilvl="4" w:tplc="04270019">
      <w:start w:val="1"/>
      <w:numFmt w:val="lowerLetter"/>
      <w:lvlText w:val="%5."/>
      <w:lvlJc w:val="left"/>
      <w:pPr>
        <w:tabs>
          <w:tab w:val="num" w:pos="3253"/>
        </w:tabs>
        <w:ind w:left="3253" w:hanging="360"/>
      </w:pPr>
    </w:lvl>
    <w:lvl w:ilvl="5" w:tplc="0427001B">
      <w:start w:val="1"/>
      <w:numFmt w:val="lowerRoman"/>
      <w:lvlText w:val="%6."/>
      <w:lvlJc w:val="right"/>
      <w:pPr>
        <w:tabs>
          <w:tab w:val="num" w:pos="3973"/>
        </w:tabs>
        <w:ind w:left="3973" w:hanging="180"/>
      </w:pPr>
    </w:lvl>
    <w:lvl w:ilvl="6" w:tplc="0427000F">
      <w:start w:val="1"/>
      <w:numFmt w:val="decimal"/>
      <w:lvlText w:val="%7."/>
      <w:lvlJc w:val="left"/>
      <w:pPr>
        <w:tabs>
          <w:tab w:val="num" w:pos="4693"/>
        </w:tabs>
        <w:ind w:left="4693" w:hanging="360"/>
      </w:pPr>
    </w:lvl>
    <w:lvl w:ilvl="7" w:tplc="04270019">
      <w:start w:val="1"/>
      <w:numFmt w:val="lowerLetter"/>
      <w:lvlText w:val="%8."/>
      <w:lvlJc w:val="left"/>
      <w:pPr>
        <w:tabs>
          <w:tab w:val="num" w:pos="5413"/>
        </w:tabs>
        <w:ind w:left="5413" w:hanging="360"/>
      </w:pPr>
    </w:lvl>
    <w:lvl w:ilvl="8" w:tplc="0427001B">
      <w:start w:val="1"/>
      <w:numFmt w:val="lowerRoman"/>
      <w:lvlText w:val="%9."/>
      <w:lvlJc w:val="right"/>
      <w:pPr>
        <w:tabs>
          <w:tab w:val="num" w:pos="6133"/>
        </w:tabs>
        <w:ind w:left="6133" w:hanging="180"/>
      </w:pPr>
    </w:lvl>
  </w:abstractNum>
  <w:abstractNum w:abstractNumId="16">
    <w:nsid w:val="414C4BFF"/>
    <w:multiLevelType w:val="hybridMultilevel"/>
    <w:tmpl w:val="812285FA"/>
    <w:lvl w:ilvl="0" w:tplc="2B326170">
      <w:start w:val="1"/>
      <w:numFmt w:val="decimal"/>
      <w:lvlText w:val="%1."/>
      <w:lvlJc w:val="left"/>
      <w:pPr>
        <w:tabs>
          <w:tab w:val="num" w:pos="373"/>
        </w:tabs>
        <w:ind w:left="373" w:hanging="360"/>
      </w:pPr>
      <w:rPr>
        <w:rFonts w:hint="default"/>
      </w:rPr>
    </w:lvl>
    <w:lvl w:ilvl="1" w:tplc="04270019">
      <w:start w:val="1"/>
      <w:numFmt w:val="lowerLetter"/>
      <w:lvlText w:val="%2."/>
      <w:lvlJc w:val="left"/>
      <w:pPr>
        <w:tabs>
          <w:tab w:val="num" w:pos="1440"/>
        </w:tabs>
        <w:ind w:left="1440" w:hanging="360"/>
      </w:pPr>
    </w:lvl>
    <w:lvl w:ilvl="2" w:tplc="0427001B">
      <w:start w:val="1"/>
      <w:numFmt w:val="lowerRoman"/>
      <w:lvlText w:val="%3."/>
      <w:lvlJc w:val="right"/>
      <w:pPr>
        <w:tabs>
          <w:tab w:val="num" w:pos="2160"/>
        </w:tabs>
        <w:ind w:left="2160" w:hanging="180"/>
      </w:pPr>
    </w:lvl>
    <w:lvl w:ilvl="3" w:tplc="0427000F">
      <w:start w:val="1"/>
      <w:numFmt w:val="decimal"/>
      <w:lvlText w:val="%4."/>
      <w:lvlJc w:val="left"/>
      <w:pPr>
        <w:tabs>
          <w:tab w:val="num" w:pos="2880"/>
        </w:tabs>
        <w:ind w:left="2880" w:hanging="360"/>
      </w:pPr>
    </w:lvl>
    <w:lvl w:ilvl="4" w:tplc="04270019">
      <w:start w:val="1"/>
      <w:numFmt w:val="lowerLetter"/>
      <w:lvlText w:val="%5."/>
      <w:lvlJc w:val="left"/>
      <w:pPr>
        <w:tabs>
          <w:tab w:val="num" w:pos="3600"/>
        </w:tabs>
        <w:ind w:left="3600" w:hanging="360"/>
      </w:pPr>
    </w:lvl>
    <w:lvl w:ilvl="5" w:tplc="0427001B">
      <w:start w:val="1"/>
      <w:numFmt w:val="lowerRoman"/>
      <w:lvlText w:val="%6."/>
      <w:lvlJc w:val="right"/>
      <w:pPr>
        <w:tabs>
          <w:tab w:val="num" w:pos="4320"/>
        </w:tabs>
        <w:ind w:left="4320" w:hanging="180"/>
      </w:pPr>
    </w:lvl>
    <w:lvl w:ilvl="6" w:tplc="0427000F">
      <w:start w:val="1"/>
      <w:numFmt w:val="decimal"/>
      <w:lvlText w:val="%7."/>
      <w:lvlJc w:val="left"/>
      <w:pPr>
        <w:tabs>
          <w:tab w:val="num" w:pos="5040"/>
        </w:tabs>
        <w:ind w:left="5040" w:hanging="360"/>
      </w:pPr>
    </w:lvl>
    <w:lvl w:ilvl="7" w:tplc="04270019">
      <w:start w:val="1"/>
      <w:numFmt w:val="lowerLetter"/>
      <w:lvlText w:val="%8."/>
      <w:lvlJc w:val="left"/>
      <w:pPr>
        <w:tabs>
          <w:tab w:val="num" w:pos="5760"/>
        </w:tabs>
        <w:ind w:left="5760" w:hanging="360"/>
      </w:pPr>
    </w:lvl>
    <w:lvl w:ilvl="8" w:tplc="0427001B">
      <w:start w:val="1"/>
      <w:numFmt w:val="lowerRoman"/>
      <w:lvlText w:val="%9."/>
      <w:lvlJc w:val="right"/>
      <w:pPr>
        <w:tabs>
          <w:tab w:val="num" w:pos="6480"/>
        </w:tabs>
        <w:ind w:left="6480" w:hanging="180"/>
      </w:pPr>
    </w:lvl>
  </w:abstractNum>
  <w:abstractNum w:abstractNumId="17">
    <w:nsid w:val="43887C16"/>
    <w:multiLevelType w:val="hybridMultilevel"/>
    <w:tmpl w:val="01C689C8"/>
    <w:lvl w:ilvl="0" w:tplc="6F9C5588">
      <w:start w:val="1"/>
      <w:numFmt w:val="bullet"/>
      <w:pStyle w:val="Buletai"/>
      <w:lvlText w:val=""/>
      <w:lvlJc w:val="left"/>
      <w:pPr>
        <w:ind w:left="1287" w:hanging="360"/>
      </w:pPr>
      <w:rPr>
        <w:rFonts w:ascii="Symbol" w:hAnsi="Symbol" w:hint="default"/>
        <w:color w:val="C2B59B"/>
        <w:u w:color="C2B59B"/>
      </w:rPr>
    </w:lvl>
    <w:lvl w:ilvl="1" w:tplc="04270001">
      <w:start w:val="1"/>
      <w:numFmt w:val="bullet"/>
      <w:lvlText w:val=""/>
      <w:lvlJc w:val="left"/>
      <w:pPr>
        <w:ind w:left="2007" w:hanging="360"/>
      </w:pPr>
      <w:rPr>
        <w:rFonts w:ascii="Symbol" w:hAnsi="Symbol" w:hint="default"/>
      </w:rPr>
    </w:lvl>
    <w:lvl w:ilvl="2" w:tplc="04270003">
      <w:start w:val="1"/>
      <w:numFmt w:val="bullet"/>
      <w:lvlText w:val="o"/>
      <w:lvlJc w:val="left"/>
      <w:pPr>
        <w:ind w:left="2727" w:hanging="360"/>
      </w:pPr>
      <w:rPr>
        <w:rFonts w:ascii="Courier New" w:hAnsi="Courier New" w:cs="Courier New"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nsid w:val="494E0098"/>
    <w:multiLevelType w:val="hybridMultilevel"/>
    <w:tmpl w:val="04E64F7E"/>
    <w:lvl w:ilvl="0" w:tplc="9B50CD54">
      <w:start w:val="1"/>
      <w:numFmt w:val="decimal"/>
      <w:lvlText w:val="6.%1."/>
      <w:lvlJc w:val="left"/>
      <w:pPr>
        <w:ind w:left="1080" w:hanging="360"/>
      </w:pPr>
      <w:rPr>
        <w:rFonts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9">
    <w:nsid w:val="4ED055BA"/>
    <w:multiLevelType w:val="hybridMultilevel"/>
    <w:tmpl w:val="41B06160"/>
    <w:lvl w:ilvl="0" w:tplc="156416BA">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0">
    <w:nsid w:val="50D078F9"/>
    <w:multiLevelType w:val="hybridMultilevel"/>
    <w:tmpl w:val="900806AA"/>
    <w:lvl w:ilvl="0" w:tplc="2B326170">
      <w:start w:val="1"/>
      <w:numFmt w:val="decimal"/>
      <w:lvlText w:val="%1."/>
      <w:lvlJc w:val="left"/>
      <w:pPr>
        <w:tabs>
          <w:tab w:val="num" w:pos="373"/>
        </w:tabs>
        <w:ind w:left="373" w:hanging="360"/>
      </w:pPr>
      <w:rPr>
        <w:rFonts w:hint="default"/>
      </w:rPr>
    </w:lvl>
    <w:lvl w:ilvl="1" w:tplc="04270019">
      <w:start w:val="1"/>
      <w:numFmt w:val="lowerLetter"/>
      <w:lvlText w:val="%2."/>
      <w:lvlJc w:val="left"/>
      <w:pPr>
        <w:tabs>
          <w:tab w:val="num" w:pos="1093"/>
        </w:tabs>
        <w:ind w:left="1093" w:hanging="360"/>
      </w:pPr>
    </w:lvl>
    <w:lvl w:ilvl="2" w:tplc="0427001B">
      <w:start w:val="1"/>
      <w:numFmt w:val="lowerRoman"/>
      <w:lvlText w:val="%3."/>
      <w:lvlJc w:val="right"/>
      <w:pPr>
        <w:tabs>
          <w:tab w:val="num" w:pos="1813"/>
        </w:tabs>
        <w:ind w:left="1813" w:hanging="180"/>
      </w:pPr>
    </w:lvl>
    <w:lvl w:ilvl="3" w:tplc="0427000F">
      <w:start w:val="1"/>
      <w:numFmt w:val="decimal"/>
      <w:lvlText w:val="%4."/>
      <w:lvlJc w:val="left"/>
      <w:pPr>
        <w:tabs>
          <w:tab w:val="num" w:pos="2533"/>
        </w:tabs>
        <w:ind w:left="2533" w:hanging="360"/>
      </w:pPr>
    </w:lvl>
    <w:lvl w:ilvl="4" w:tplc="04270019">
      <w:start w:val="1"/>
      <w:numFmt w:val="lowerLetter"/>
      <w:lvlText w:val="%5."/>
      <w:lvlJc w:val="left"/>
      <w:pPr>
        <w:tabs>
          <w:tab w:val="num" w:pos="3253"/>
        </w:tabs>
        <w:ind w:left="3253" w:hanging="360"/>
      </w:pPr>
    </w:lvl>
    <w:lvl w:ilvl="5" w:tplc="0427001B">
      <w:start w:val="1"/>
      <w:numFmt w:val="lowerRoman"/>
      <w:lvlText w:val="%6."/>
      <w:lvlJc w:val="right"/>
      <w:pPr>
        <w:tabs>
          <w:tab w:val="num" w:pos="3973"/>
        </w:tabs>
        <w:ind w:left="3973" w:hanging="180"/>
      </w:pPr>
    </w:lvl>
    <w:lvl w:ilvl="6" w:tplc="0427000F">
      <w:start w:val="1"/>
      <w:numFmt w:val="decimal"/>
      <w:lvlText w:val="%7."/>
      <w:lvlJc w:val="left"/>
      <w:pPr>
        <w:tabs>
          <w:tab w:val="num" w:pos="4693"/>
        </w:tabs>
        <w:ind w:left="4693" w:hanging="360"/>
      </w:pPr>
    </w:lvl>
    <w:lvl w:ilvl="7" w:tplc="04270019">
      <w:start w:val="1"/>
      <w:numFmt w:val="lowerLetter"/>
      <w:lvlText w:val="%8."/>
      <w:lvlJc w:val="left"/>
      <w:pPr>
        <w:tabs>
          <w:tab w:val="num" w:pos="5413"/>
        </w:tabs>
        <w:ind w:left="5413" w:hanging="360"/>
      </w:pPr>
    </w:lvl>
    <w:lvl w:ilvl="8" w:tplc="0427001B">
      <w:start w:val="1"/>
      <w:numFmt w:val="lowerRoman"/>
      <w:lvlText w:val="%9."/>
      <w:lvlJc w:val="right"/>
      <w:pPr>
        <w:tabs>
          <w:tab w:val="num" w:pos="6133"/>
        </w:tabs>
        <w:ind w:left="6133" w:hanging="180"/>
      </w:pPr>
    </w:lvl>
  </w:abstractNum>
  <w:abstractNum w:abstractNumId="21">
    <w:nsid w:val="511A0C2A"/>
    <w:multiLevelType w:val="hybridMultilevel"/>
    <w:tmpl w:val="EA8A6C24"/>
    <w:lvl w:ilvl="0" w:tplc="EBCA4C50">
      <w:start w:val="1"/>
      <w:numFmt w:val="decimal"/>
      <w:lvlText w:val="%1."/>
      <w:lvlJc w:val="left"/>
      <w:pPr>
        <w:tabs>
          <w:tab w:val="num" w:pos="373"/>
        </w:tabs>
        <w:ind w:left="373" w:hanging="360"/>
      </w:pPr>
      <w:rPr>
        <w:rFonts w:hint="default"/>
      </w:rPr>
    </w:lvl>
    <w:lvl w:ilvl="1" w:tplc="04270019">
      <w:start w:val="1"/>
      <w:numFmt w:val="lowerLetter"/>
      <w:lvlText w:val="%2."/>
      <w:lvlJc w:val="left"/>
      <w:pPr>
        <w:tabs>
          <w:tab w:val="num" w:pos="1093"/>
        </w:tabs>
        <w:ind w:left="1093" w:hanging="360"/>
      </w:pPr>
    </w:lvl>
    <w:lvl w:ilvl="2" w:tplc="0427001B">
      <w:start w:val="1"/>
      <w:numFmt w:val="lowerRoman"/>
      <w:lvlText w:val="%3."/>
      <w:lvlJc w:val="right"/>
      <w:pPr>
        <w:tabs>
          <w:tab w:val="num" w:pos="1813"/>
        </w:tabs>
        <w:ind w:left="1813" w:hanging="180"/>
      </w:pPr>
    </w:lvl>
    <w:lvl w:ilvl="3" w:tplc="0427000F">
      <w:start w:val="1"/>
      <w:numFmt w:val="decimal"/>
      <w:lvlText w:val="%4."/>
      <w:lvlJc w:val="left"/>
      <w:pPr>
        <w:tabs>
          <w:tab w:val="num" w:pos="2533"/>
        </w:tabs>
        <w:ind w:left="2533" w:hanging="360"/>
      </w:pPr>
    </w:lvl>
    <w:lvl w:ilvl="4" w:tplc="04270019">
      <w:start w:val="1"/>
      <w:numFmt w:val="lowerLetter"/>
      <w:lvlText w:val="%5."/>
      <w:lvlJc w:val="left"/>
      <w:pPr>
        <w:tabs>
          <w:tab w:val="num" w:pos="3253"/>
        </w:tabs>
        <w:ind w:left="3253" w:hanging="360"/>
      </w:pPr>
    </w:lvl>
    <w:lvl w:ilvl="5" w:tplc="0427001B">
      <w:start w:val="1"/>
      <w:numFmt w:val="lowerRoman"/>
      <w:lvlText w:val="%6."/>
      <w:lvlJc w:val="right"/>
      <w:pPr>
        <w:tabs>
          <w:tab w:val="num" w:pos="3973"/>
        </w:tabs>
        <w:ind w:left="3973" w:hanging="180"/>
      </w:pPr>
    </w:lvl>
    <w:lvl w:ilvl="6" w:tplc="0427000F">
      <w:start w:val="1"/>
      <w:numFmt w:val="decimal"/>
      <w:lvlText w:val="%7."/>
      <w:lvlJc w:val="left"/>
      <w:pPr>
        <w:tabs>
          <w:tab w:val="num" w:pos="4693"/>
        </w:tabs>
        <w:ind w:left="4693" w:hanging="360"/>
      </w:pPr>
    </w:lvl>
    <w:lvl w:ilvl="7" w:tplc="04270019">
      <w:start w:val="1"/>
      <w:numFmt w:val="lowerLetter"/>
      <w:lvlText w:val="%8."/>
      <w:lvlJc w:val="left"/>
      <w:pPr>
        <w:tabs>
          <w:tab w:val="num" w:pos="5413"/>
        </w:tabs>
        <w:ind w:left="5413" w:hanging="360"/>
      </w:pPr>
    </w:lvl>
    <w:lvl w:ilvl="8" w:tplc="0427001B">
      <w:start w:val="1"/>
      <w:numFmt w:val="lowerRoman"/>
      <w:lvlText w:val="%9."/>
      <w:lvlJc w:val="right"/>
      <w:pPr>
        <w:tabs>
          <w:tab w:val="num" w:pos="6133"/>
        </w:tabs>
        <w:ind w:left="6133" w:hanging="180"/>
      </w:pPr>
    </w:lvl>
  </w:abstractNum>
  <w:abstractNum w:abstractNumId="22">
    <w:nsid w:val="5F964621"/>
    <w:multiLevelType w:val="hybridMultilevel"/>
    <w:tmpl w:val="41E44C34"/>
    <w:lvl w:ilvl="0" w:tplc="FE76B102">
      <w:start w:val="1"/>
      <w:numFmt w:val="decimal"/>
      <w:lvlText w:val="14.%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nsid w:val="61764150"/>
    <w:multiLevelType w:val="multilevel"/>
    <w:tmpl w:val="1A301B36"/>
    <w:lvl w:ilvl="0">
      <w:start w:val="1"/>
      <w:numFmt w:val="decimal"/>
      <w:pStyle w:val="Numeravimas"/>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63503B05"/>
    <w:multiLevelType w:val="hybridMultilevel"/>
    <w:tmpl w:val="C0CAA7CC"/>
    <w:lvl w:ilvl="0" w:tplc="0427000F">
      <w:start w:val="1"/>
      <w:numFmt w:val="decimal"/>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25">
    <w:nsid w:val="63C4195C"/>
    <w:multiLevelType w:val="hybridMultilevel"/>
    <w:tmpl w:val="AF58417A"/>
    <w:lvl w:ilvl="0" w:tplc="0427000F">
      <w:start w:val="1"/>
      <w:numFmt w:val="decimal"/>
      <w:lvlText w:val="%1."/>
      <w:lvlJc w:val="left"/>
      <w:pPr>
        <w:tabs>
          <w:tab w:val="num" w:pos="720"/>
        </w:tabs>
        <w:ind w:left="720" w:hanging="360"/>
      </w:pPr>
      <w:rPr>
        <w:rFonts w:hint="default"/>
      </w:rPr>
    </w:lvl>
    <w:lvl w:ilvl="1" w:tplc="04270019">
      <w:start w:val="1"/>
      <w:numFmt w:val="lowerLetter"/>
      <w:lvlText w:val="%2."/>
      <w:lvlJc w:val="left"/>
      <w:pPr>
        <w:tabs>
          <w:tab w:val="num" w:pos="1440"/>
        </w:tabs>
        <w:ind w:left="1440" w:hanging="360"/>
      </w:pPr>
    </w:lvl>
    <w:lvl w:ilvl="2" w:tplc="0427001B">
      <w:start w:val="1"/>
      <w:numFmt w:val="lowerRoman"/>
      <w:lvlText w:val="%3."/>
      <w:lvlJc w:val="right"/>
      <w:pPr>
        <w:tabs>
          <w:tab w:val="num" w:pos="2160"/>
        </w:tabs>
        <w:ind w:left="2160" w:hanging="180"/>
      </w:pPr>
    </w:lvl>
    <w:lvl w:ilvl="3" w:tplc="0427000F">
      <w:start w:val="1"/>
      <w:numFmt w:val="decimal"/>
      <w:lvlText w:val="%4."/>
      <w:lvlJc w:val="left"/>
      <w:pPr>
        <w:tabs>
          <w:tab w:val="num" w:pos="2880"/>
        </w:tabs>
        <w:ind w:left="2880" w:hanging="360"/>
      </w:pPr>
    </w:lvl>
    <w:lvl w:ilvl="4" w:tplc="04270019">
      <w:start w:val="1"/>
      <w:numFmt w:val="lowerLetter"/>
      <w:lvlText w:val="%5."/>
      <w:lvlJc w:val="left"/>
      <w:pPr>
        <w:tabs>
          <w:tab w:val="num" w:pos="3600"/>
        </w:tabs>
        <w:ind w:left="3600" w:hanging="360"/>
      </w:pPr>
    </w:lvl>
    <w:lvl w:ilvl="5" w:tplc="0427001B">
      <w:start w:val="1"/>
      <w:numFmt w:val="lowerRoman"/>
      <w:lvlText w:val="%6."/>
      <w:lvlJc w:val="right"/>
      <w:pPr>
        <w:tabs>
          <w:tab w:val="num" w:pos="4320"/>
        </w:tabs>
        <w:ind w:left="4320" w:hanging="180"/>
      </w:pPr>
    </w:lvl>
    <w:lvl w:ilvl="6" w:tplc="0427000F">
      <w:start w:val="1"/>
      <w:numFmt w:val="decimal"/>
      <w:lvlText w:val="%7."/>
      <w:lvlJc w:val="left"/>
      <w:pPr>
        <w:tabs>
          <w:tab w:val="num" w:pos="5040"/>
        </w:tabs>
        <w:ind w:left="5040" w:hanging="360"/>
      </w:pPr>
    </w:lvl>
    <w:lvl w:ilvl="7" w:tplc="04270019">
      <w:start w:val="1"/>
      <w:numFmt w:val="lowerLetter"/>
      <w:lvlText w:val="%8."/>
      <w:lvlJc w:val="left"/>
      <w:pPr>
        <w:tabs>
          <w:tab w:val="num" w:pos="5760"/>
        </w:tabs>
        <w:ind w:left="5760" w:hanging="360"/>
      </w:pPr>
    </w:lvl>
    <w:lvl w:ilvl="8" w:tplc="0427001B">
      <w:start w:val="1"/>
      <w:numFmt w:val="lowerRoman"/>
      <w:lvlText w:val="%9."/>
      <w:lvlJc w:val="right"/>
      <w:pPr>
        <w:tabs>
          <w:tab w:val="num" w:pos="6480"/>
        </w:tabs>
        <w:ind w:left="6480" w:hanging="180"/>
      </w:pPr>
    </w:lvl>
  </w:abstractNum>
  <w:abstractNum w:abstractNumId="26">
    <w:nsid w:val="641120C7"/>
    <w:multiLevelType w:val="hybridMultilevel"/>
    <w:tmpl w:val="73260596"/>
    <w:lvl w:ilvl="0" w:tplc="0427000F">
      <w:start w:val="1"/>
      <w:numFmt w:val="decimal"/>
      <w:lvlText w:val="%1."/>
      <w:lvlJc w:val="left"/>
      <w:pPr>
        <w:ind w:left="157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27">
    <w:nsid w:val="65617807"/>
    <w:multiLevelType w:val="hybridMultilevel"/>
    <w:tmpl w:val="10AE3F18"/>
    <w:lvl w:ilvl="0" w:tplc="FD868C40">
      <w:start w:val="1"/>
      <w:numFmt w:val="decimal"/>
      <w:lvlText w:val="34.%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nsid w:val="683B6EE6"/>
    <w:multiLevelType w:val="hybridMultilevel"/>
    <w:tmpl w:val="04C07462"/>
    <w:lvl w:ilvl="0" w:tplc="04270013">
      <w:start w:val="1"/>
      <w:numFmt w:val="upperRoman"/>
      <w:lvlText w:val="%1."/>
      <w:lvlJc w:val="right"/>
      <w:pPr>
        <w:ind w:left="1287" w:hanging="360"/>
      </w:pPr>
    </w:lvl>
    <w:lvl w:ilvl="1" w:tplc="04270019" w:tentative="1">
      <w:start w:val="1"/>
      <w:numFmt w:val="lowerLetter"/>
      <w:lvlText w:val="%2."/>
      <w:lvlJc w:val="left"/>
      <w:pPr>
        <w:ind w:left="2007" w:hanging="360"/>
      </w:pPr>
      <w:rPr>
        <w:rFonts w:cs="Times New Roman"/>
      </w:rPr>
    </w:lvl>
    <w:lvl w:ilvl="2" w:tplc="0427001B" w:tentative="1">
      <w:start w:val="1"/>
      <w:numFmt w:val="lowerRoman"/>
      <w:lvlText w:val="%3."/>
      <w:lvlJc w:val="right"/>
      <w:pPr>
        <w:ind w:left="2727" w:hanging="180"/>
      </w:pPr>
      <w:rPr>
        <w:rFonts w:cs="Times New Roman"/>
      </w:rPr>
    </w:lvl>
    <w:lvl w:ilvl="3" w:tplc="0427000F" w:tentative="1">
      <w:start w:val="1"/>
      <w:numFmt w:val="decimal"/>
      <w:lvlText w:val="%4."/>
      <w:lvlJc w:val="left"/>
      <w:pPr>
        <w:ind w:left="3447" w:hanging="360"/>
      </w:pPr>
      <w:rPr>
        <w:rFonts w:cs="Times New Roman"/>
      </w:rPr>
    </w:lvl>
    <w:lvl w:ilvl="4" w:tplc="04270019" w:tentative="1">
      <w:start w:val="1"/>
      <w:numFmt w:val="lowerLetter"/>
      <w:lvlText w:val="%5."/>
      <w:lvlJc w:val="left"/>
      <w:pPr>
        <w:ind w:left="4167" w:hanging="360"/>
      </w:pPr>
      <w:rPr>
        <w:rFonts w:cs="Times New Roman"/>
      </w:rPr>
    </w:lvl>
    <w:lvl w:ilvl="5" w:tplc="0427001B" w:tentative="1">
      <w:start w:val="1"/>
      <w:numFmt w:val="lowerRoman"/>
      <w:lvlText w:val="%6."/>
      <w:lvlJc w:val="right"/>
      <w:pPr>
        <w:ind w:left="4887" w:hanging="180"/>
      </w:pPr>
      <w:rPr>
        <w:rFonts w:cs="Times New Roman"/>
      </w:rPr>
    </w:lvl>
    <w:lvl w:ilvl="6" w:tplc="0427000F" w:tentative="1">
      <w:start w:val="1"/>
      <w:numFmt w:val="decimal"/>
      <w:lvlText w:val="%7."/>
      <w:lvlJc w:val="left"/>
      <w:pPr>
        <w:ind w:left="5607" w:hanging="360"/>
      </w:pPr>
      <w:rPr>
        <w:rFonts w:cs="Times New Roman"/>
      </w:rPr>
    </w:lvl>
    <w:lvl w:ilvl="7" w:tplc="04270019" w:tentative="1">
      <w:start w:val="1"/>
      <w:numFmt w:val="lowerLetter"/>
      <w:lvlText w:val="%8."/>
      <w:lvlJc w:val="left"/>
      <w:pPr>
        <w:ind w:left="6327" w:hanging="360"/>
      </w:pPr>
      <w:rPr>
        <w:rFonts w:cs="Times New Roman"/>
      </w:rPr>
    </w:lvl>
    <w:lvl w:ilvl="8" w:tplc="0427001B" w:tentative="1">
      <w:start w:val="1"/>
      <w:numFmt w:val="lowerRoman"/>
      <w:lvlText w:val="%9."/>
      <w:lvlJc w:val="right"/>
      <w:pPr>
        <w:ind w:left="7047" w:hanging="180"/>
      </w:pPr>
      <w:rPr>
        <w:rFonts w:cs="Times New Roman"/>
      </w:rPr>
    </w:lvl>
  </w:abstractNum>
  <w:abstractNum w:abstractNumId="29">
    <w:nsid w:val="69AC4317"/>
    <w:multiLevelType w:val="hybridMultilevel"/>
    <w:tmpl w:val="F12A8D3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nsid w:val="6B306F21"/>
    <w:multiLevelType w:val="hybridMultilevel"/>
    <w:tmpl w:val="5E880A9E"/>
    <w:lvl w:ilvl="0" w:tplc="BA18997A">
      <w:start w:val="1"/>
      <w:numFmt w:val="decimal"/>
      <w:lvlText w:val="48.%1."/>
      <w:lvlJc w:val="left"/>
      <w:pPr>
        <w:ind w:left="128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1">
    <w:nsid w:val="6D576212"/>
    <w:multiLevelType w:val="multilevel"/>
    <w:tmpl w:val="C97C114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72184D50"/>
    <w:multiLevelType w:val="hybridMultilevel"/>
    <w:tmpl w:val="BED2003A"/>
    <w:lvl w:ilvl="0" w:tplc="AD34119A">
      <w:start w:val="1"/>
      <w:numFmt w:val="decimal"/>
      <w:lvlText w:val="%1."/>
      <w:lvlJc w:val="left"/>
      <w:pPr>
        <w:tabs>
          <w:tab w:val="num" w:pos="411"/>
        </w:tabs>
        <w:ind w:left="411" w:hanging="405"/>
      </w:pPr>
      <w:rPr>
        <w:rFonts w:hint="default"/>
      </w:rPr>
    </w:lvl>
    <w:lvl w:ilvl="1" w:tplc="04270019">
      <w:start w:val="1"/>
      <w:numFmt w:val="lowerLetter"/>
      <w:lvlText w:val="%2."/>
      <w:lvlJc w:val="left"/>
      <w:pPr>
        <w:tabs>
          <w:tab w:val="num" w:pos="1086"/>
        </w:tabs>
        <w:ind w:left="1086" w:hanging="360"/>
      </w:pPr>
    </w:lvl>
    <w:lvl w:ilvl="2" w:tplc="0427001B">
      <w:start w:val="1"/>
      <w:numFmt w:val="lowerRoman"/>
      <w:lvlText w:val="%3."/>
      <w:lvlJc w:val="right"/>
      <w:pPr>
        <w:tabs>
          <w:tab w:val="num" w:pos="1806"/>
        </w:tabs>
        <w:ind w:left="1806" w:hanging="180"/>
      </w:pPr>
    </w:lvl>
    <w:lvl w:ilvl="3" w:tplc="0427000F">
      <w:start w:val="1"/>
      <w:numFmt w:val="decimal"/>
      <w:lvlText w:val="%4."/>
      <w:lvlJc w:val="left"/>
      <w:pPr>
        <w:tabs>
          <w:tab w:val="num" w:pos="2526"/>
        </w:tabs>
        <w:ind w:left="2526" w:hanging="360"/>
      </w:pPr>
    </w:lvl>
    <w:lvl w:ilvl="4" w:tplc="04270019">
      <w:start w:val="1"/>
      <w:numFmt w:val="lowerLetter"/>
      <w:lvlText w:val="%5."/>
      <w:lvlJc w:val="left"/>
      <w:pPr>
        <w:tabs>
          <w:tab w:val="num" w:pos="3246"/>
        </w:tabs>
        <w:ind w:left="3246" w:hanging="360"/>
      </w:pPr>
    </w:lvl>
    <w:lvl w:ilvl="5" w:tplc="0427001B">
      <w:start w:val="1"/>
      <w:numFmt w:val="lowerRoman"/>
      <w:lvlText w:val="%6."/>
      <w:lvlJc w:val="right"/>
      <w:pPr>
        <w:tabs>
          <w:tab w:val="num" w:pos="3966"/>
        </w:tabs>
        <w:ind w:left="3966" w:hanging="180"/>
      </w:pPr>
    </w:lvl>
    <w:lvl w:ilvl="6" w:tplc="0427000F">
      <w:start w:val="1"/>
      <w:numFmt w:val="decimal"/>
      <w:lvlText w:val="%7."/>
      <w:lvlJc w:val="left"/>
      <w:pPr>
        <w:tabs>
          <w:tab w:val="num" w:pos="4686"/>
        </w:tabs>
        <w:ind w:left="4686" w:hanging="360"/>
      </w:pPr>
    </w:lvl>
    <w:lvl w:ilvl="7" w:tplc="04270019">
      <w:start w:val="1"/>
      <w:numFmt w:val="lowerLetter"/>
      <w:lvlText w:val="%8."/>
      <w:lvlJc w:val="left"/>
      <w:pPr>
        <w:tabs>
          <w:tab w:val="num" w:pos="5406"/>
        </w:tabs>
        <w:ind w:left="5406" w:hanging="360"/>
      </w:pPr>
    </w:lvl>
    <w:lvl w:ilvl="8" w:tplc="0427001B">
      <w:start w:val="1"/>
      <w:numFmt w:val="lowerRoman"/>
      <w:lvlText w:val="%9."/>
      <w:lvlJc w:val="right"/>
      <w:pPr>
        <w:tabs>
          <w:tab w:val="num" w:pos="6126"/>
        </w:tabs>
        <w:ind w:left="6126" w:hanging="180"/>
      </w:pPr>
    </w:lvl>
  </w:abstractNum>
  <w:abstractNum w:abstractNumId="33">
    <w:nsid w:val="73B07ECF"/>
    <w:multiLevelType w:val="hybridMultilevel"/>
    <w:tmpl w:val="1FA41DD6"/>
    <w:lvl w:ilvl="0" w:tplc="8F2ACCE6">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4">
    <w:nsid w:val="77E30614"/>
    <w:multiLevelType w:val="singleLevel"/>
    <w:tmpl w:val="B84CC1FA"/>
    <w:lvl w:ilvl="0">
      <w:start w:val="1"/>
      <w:numFmt w:val="decimal"/>
      <w:lvlText w:val="%1."/>
      <w:lvlJc w:val="left"/>
      <w:pPr>
        <w:tabs>
          <w:tab w:val="num" w:pos="1080"/>
        </w:tabs>
        <w:ind w:left="1080" w:hanging="360"/>
      </w:pPr>
      <w:rPr>
        <w:rFonts w:hint="default"/>
      </w:rPr>
    </w:lvl>
  </w:abstractNum>
  <w:abstractNum w:abstractNumId="35">
    <w:nsid w:val="787C719E"/>
    <w:multiLevelType w:val="hybridMultilevel"/>
    <w:tmpl w:val="B8AADCF6"/>
    <w:lvl w:ilvl="0" w:tplc="6BB44704">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6">
    <w:nsid w:val="78867982"/>
    <w:multiLevelType w:val="hybridMultilevel"/>
    <w:tmpl w:val="AF7EFA1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nsid w:val="79225109"/>
    <w:multiLevelType w:val="singleLevel"/>
    <w:tmpl w:val="F808D610"/>
    <w:lvl w:ilvl="0">
      <w:start w:val="1"/>
      <w:numFmt w:val="decimal"/>
      <w:lvlText w:val="%1."/>
      <w:lvlJc w:val="left"/>
      <w:pPr>
        <w:tabs>
          <w:tab w:val="num" w:pos="1080"/>
        </w:tabs>
        <w:ind w:left="1080" w:hanging="360"/>
      </w:pPr>
      <w:rPr>
        <w:rFonts w:hint="default"/>
      </w:rPr>
    </w:lvl>
  </w:abstractNum>
  <w:abstractNum w:abstractNumId="38">
    <w:nsid w:val="79864A74"/>
    <w:multiLevelType w:val="hybridMultilevel"/>
    <w:tmpl w:val="37CACF1E"/>
    <w:lvl w:ilvl="0" w:tplc="D082A1EA">
      <w:start w:val="1"/>
      <w:numFmt w:val="decimal"/>
      <w:lvlText w:val="47.%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nsid w:val="7A60072D"/>
    <w:multiLevelType w:val="singleLevel"/>
    <w:tmpl w:val="EDC2CF36"/>
    <w:lvl w:ilvl="0">
      <w:start w:val="1"/>
      <w:numFmt w:val="decimal"/>
      <w:lvlText w:val="%1."/>
      <w:lvlJc w:val="left"/>
      <w:pPr>
        <w:tabs>
          <w:tab w:val="num" w:pos="1080"/>
        </w:tabs>
        <w:ind w:left="1080" w:hanging="360"/>
      </w:pPr>
      <w:rPr>
        <w:rFonts w:hint="default"/>
      </w:rPr>
    </w:lvl>
  </w:abstractNum>
  <w:abstractNum w:abstractNumId="40">
    <w:nsid w:val="7AC93857"/>
    <w:multiLevelType w:val="hybridMultilevel"/>
    <w:tmpl w:val="66600366"/>
    <w:lvl w:ilvl="0" w:tplc="0427000F">
      <w:start w:val="1"/>
      <w:numFmt w:val="decimal"/>
      <w:lvlText w:val="%1."/>
      <w:lvlJc w:val="left"/>
      <w:pPr>
        <w:ind w:left="2520" w:hanging="360"/>
      </w:pPr>
    </w:lvl>
    <w:lvl w:ilvl="1" w:tplc="04270019" w:tentative="1">
      <w:start w:val="1"/>
      <w:numFmt w:val="lowerLetter"/>
      <w:lvlText w:val="%2."/>
      <w:lvlJc w:val="left"/>
      <w:pPr>
        <w:ind w:left="3240" w:hanging="360"/>
      </w:pPr>
    </w:lvl>
    <w:lvl w:ilvl="2" w:tplc="0427001B" w:tentative="1">
      <w:start w:val="1"/>
      <w:numFmt w:val="lowerRoman"/>
      <w:lvlText w:val="%3."/>
      <w:lvlJc w:val="right"/>
      <w:pPr>
        <w:ind w:left="3960" w:hanging="180"/>
      </w:pPr>
    </w:lvl>
    <w:lvl w:ilvl="3" w:tplc="0427000F" w:tentative="1">
      <w:start w:val="1"/>
      <w:numFmt w:val="decimal"/>
      <w:lvlText w:val="%4."/>
      <w:lvlJc w:val="left"/>
      <w:pPr>
        <w:ind w:left="4680" w:hanging="360"/>
      </w:pPr>
    </w:lvl>
    <w:lvl w:ilvl="4" w:tplc="04270019" w:tentative="1">
      <w:start w:val="1"/>
      <w:numFmt w:val="lowerLetter"/>
      <w:lvlText w:val="%5."/>
      <w:lvlJc w:val="left"/>
      <w:pPr>
        <w:ind w:left="5400" w:hanging="360"/>
      </w:pPr>
    </w:lvl>
    <w:lvl w:ilvl="5" w:tplc="0427001B" w:tentative="1">
      <w:start w:val="1"/>
      <w:numFmt w:val="lowerRoman"/>
      <w:lvlText w:val="%6."/>
      <w:lvlJc w:val="right"/>
      <w:pPr>
        <w:ind w:left="6120" w:hanging="180"/>
      </w:pPr>
    </w:lvl>
    <w:lvl w:ilvl="6" w:tplc="0427000F" w:tentative="1">
      <w:start w:val="1"/>
      <w:numFmt w:val="decimal"/>
      <w:lvlText w:val="%7."/>
      <w:lvlJc w:val="left"/>
      <w:pPr>
        <w:ind w:left="6840" w:hanging="360"/>
      </w:pPr>
    </w:lvl>
    <w:lvl w:ilvl="7" w:tplc="04270019" w:tentative="1">
      <w:start w:val="1"/>
      <w:numFmt w:val="lowerLetter"/>
      <w:lvlText w:val="%8."/>
      <w:lvlJc w:val="left"/>
      <w:pPr>
        <w:ind w:left="7560" w:hanging="360"/>
      </w:pPr>
    </w:lvl>
    <w:lvl w:ilvl="8" w:tplc="0427001B" w:tentative="1">
      <w:start w:val="1"/>
      <w:numFmt w:val="lowerRoman"/>
      <w:lvlText w:val="%9."/>
      <w:lvlJc w:val="right"/>
      <w:pPr>
        <w:ind w:left="8280" w:hanging="180"/>
      </w:pPr>
    </w:lvl>
  </w:abstractNum>
  <w:abstractNum w:abstractNumId="41">
    <w:nsid w:val="7FF06894"/>
    <w:multiLevelType w:val="hybridMultilevel"/>
    <w:tmpl w:val="F6B6409A"/>
    <w:lvl w:ilvl="0" w:tplc="CDC49810">
      <w:start w:val="1"/>
      <w:numFmt w:val="decimal"/>
      <w:lvlText w:val="%1.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num w:numId="1">
    <w:abstractNumId w:val="37"/>
  </w:num>
  <w:num w:numId="2">
    <w:abstractNumId w:val="7"/>
  </w:num>
  <w:num w:numId="3">
    <w:abstractNumId w:val="3"/>
  </w:num>
  <w:num w:numId="4">
    <w:abstractNumId w:val="34"/>
  </w:num>
  <w:num w:numId="5">
    <w:abstractNumId w:val="39"/>
  </w:num>
  <w:num w:numId="6">
    <w:abstractNumId w:val="21"/>
  </w:num>
  <w:num w:numId="7">
    <w:abstractNumId w:val="15"/>
  </w:num>
  <w:num w:numId="8">
    <w:abstractNumId w:val="20"/>
  </w:num>
  <w:num w:numId="9">
    <w:abstractNumId w:val="0"/>
  </w:num>
  <w:num w:numId="10">
    <w:abstractNumId w:val="16"/>
  </w:num>
  <w:num w:numId="11">
    <w:abstractNumId w:val="32"/>
  </w:num>
  <w:num w:numId="12">
    <w:abstractNumId w:val="5"/>
  </w:num>
  <w:num w:numId="13">
    <w:abstractNumId w:val="4"/>
  </w:num>
  <w:num w:numId="14">
    <w:abstractNumId w:val="25"/>
  </w:num>
  <w:num w:numId="15">
    <w:abstractNumId w:val="1"/>
  </w:num>
  <w:num w:numId="16">
    <w:abstractNumId w:val="29"/>
  </w:num>
  <w:num w:numId="17">
    <w:abstractNumId w:val="33"/>
  </w:num>
  <w:num w:numId="18">
    <w:abstractNumId w:val="31"/>
  </w:num>
  <w:num w:numId="19">
    <w:abstractNumId w:val="11"/>
  </w:num>
  <w:num w:numId="20">
    <w:abstractNumId w:val="41"/>
  </w:num>
  <w:num w:numId="21">
    <w:abstractNumId w:val="17"/>
  </w:num>
  <w:num w:numId="22">
    <w:abstractNumId w:val="23"/>
  </w:num>
  <w:num w:numId="23">
    <w:abstractNumId w:val="18"/>
  </w:num>
  <w:num w:numId="24">
    <w:abstractNumId w:val="28"/>
  </w:num>
  <w:num w:numId="25">
    <w:abstractNumId w:val="22"/>
  </w:num>
  <w:num w:numId="26">
    <w:abstractNumId w:val="9"/>
  </w:num>
  <w:num w:numId="27">
    <w:abstractNumId w:val="6"/>
  </w:num>
  <w:num w:numId="28">
    <w:abstractNumId w:val="27"/>
  </w:num>
  <w:num w:numId="29">
    <w:abstractNumId w:val="12"/>
  </w:num>
  <w:num w:numId="30">
    <w:abstractNumId w:val="38"/>
  </w:num>
  <w:num w:numId="31">
    <w:abstractNumId w:val="30"/>
  </w:num>
  <w:num w:numId="32">
    <w:abstractNumId w:val="2"/>
  </w:num>
  <w:num w:numId="33">
    <w:abstractNumId w:val="19"/>
  </w:num>
  <w:num w:numId="34">
    <w:abstractNumId w:val="24"/>
  </w:num>
  <w:num w:numId="35">
    <w:abstractNumId w:val="36"/>
  </w:num>
  <w:num w:numId="36">
    <w:abstractNumId w:val="8"/>
  </w:num>
  <w:num w:numId="37">
    <w:abstractNumId w:val="14"/>
  </w:num>
  <w:num w:numId="38">
    <w:abstractNumId w:val="10"/>
  </w:num>
  <w:num w:numId="39">
    <w:abstractNumId w:val="26"/>
  </w:num>
  <w:num w:numId="40">
    <w:abstractNumId w:val="13"/>
  </w:num>
  <w:num w:numId="41">
    <w:abstractNumId w:val="40"/>
  </w:num>
  <w:num w:numId="42">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defaultTabStop w:val="720"/>
  <w:hyphenationZone w:val="396"/>
  <w:doNotHyphenateCap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4261"/>
    <w:rsid w:val="00000C3F"/>
    <w:rsid w:val="00003C5B"/>
    <w:rsid w:val="00011790"/>
    <w:rsid w:val="00012EDC"/>
    <w:rsid w:val="00014683"/>
    <w:rsid w:val="00015AB9"/>
    <w:rsid w:val="000203C5"/>
    <w:rsid w:val="00020685"/>
    <w:rsid w:val="00022367"/>
    <w:rsid w:val="0002509C"/>
    <w:rsid w:val="00026BCA"/>
    <w:rsid w:val="0002714D"/>
    <w:rsid w:val="00030472"/>
    <w:rsid w:val="00032C2C"/>
    <w:rsid w:val="0003432D"/>
    <w:rsid w:val="000345F1"/>
    <w:rsid w:val="0003681F"/>
    <w:rsid w:val="00037D4B"/>
    <w:rsid w:val="00044C76"/>
    <w:rsid w:val="00051299"/>
    <w:rsid w:val="000516E1"/>
    <w:rsid w:val="0005212A"/>
    <w:rsid w:val="000533A3"/>
    <w:rsid w:val="00053550"/>
    <w:rsid w:val="00056E36"/>
    <w:rsid w:val="00062380"/>
    <w:rsid w:val="000641A0"/>
    <w:rsid w:val="0006458C"/>
    <w:rsid w:val="00065061"/>
    <w:rsid w:val="00065AA8"/>
    <w:rsid w:val="00072CA8"/>
    <w:rsid w:val="00074584"/>
    <w:rsid w:val="00077439"/>
    <w:rsid w:val="00084A0F"/>
    <w:rsid w:val="000857DE"/>
    <w:rsid w:val="00085A5F"/>
    <w:rsid w:val="00090F31"/>
    <w:rsid w:val="000946C2"/>
    <w:rsid w:val="00095801"/>
    <w:rsid w:val="000967E9"/>
    <w:rsid w:val="00096A0C"/>
    <w:rsid w:val="000A03C7"/>
    <w:rsid w:val="000A5693"/>
    <w:rsid w:val="000A70DD"/>
    <w:rsid w:val="000B0ED6"/>
    <w:rsid w:val="000B31E8"/>
    <w:rsid w:val="000B438A"/>
    <w:rsid w:val="000B6707"/>
    <w:rsid w:val="000B67C3"/>
    <w:rsid w:val="000B7D76"/>
    <w:rsid w:val="000C14CC"/>
    <w:rsid w:val="000C3678"/>
    <w:rsid w:val="000C65E5"/>
    <w:rsid w:val="000C73E4"/>
    <w:rsid w:val="000C75B2"/>
    <w:rsid w:val="000D5DBA"/>
    <w:rsid w:val="000D70D9"/>
    <w:rsid w:val="000E0264"/>
    <w:rsid w:val="000E3A51"/>
    <w:rsid w:val="000E6586"/>
    <w:rsid w:val="000E7317"/>
    <w:rsid w:val="000F0DFB"/>
    <w:rsid w:val="000F21C9"/>
    <w:rsid w:val="000F27F3"/>
    <w:rsid w:val="000F336E"/>
    <w:rsid w:val="000F6675"/>
    <w:rsid w:val="0010157D"/>
    <w:rsid w:val="00102306"/>
    <w:rsid w:val="001023E1"/>
    <w:rsid w:val="00102BA8"/>
    <w:rsid w:val="001059F4"/>
    <w:rsid w:val="001062E2"/>
    <w:rsid w:val="001105BD"/>
    <w:rsid w:val="00113C20"/>
    <w:rsid w:val="00114DCC"/>
    <w:rsid w:val="0012028E"/>
    <w:rsid w:val="00122D9D"/>
    <w:rsid w:val="001268D7"/>
    <w:rsid w:val="00127028"/>
    <w:rsid w:val="00127F1E"/>
    <w:rsid w:val="00131084"/>
    <w:rsid w:val="00132469"/>
    <w:rsid w:val="00133A97"/>
    <w:rsid w:val="00135BA6"/>
    <w:rsid w:val="001410B6"/>
    <w:rsid w:val="0014277C"/>
    <w:rsid w:val="001517C2"/>
    <w:rsid w:val="00153179"/>
    <w:rsid w:val="001545AB"/>
    <w:rsid w:val="001561C6"/>
    <w:rsid w:val="0015623C"/>
    <w:rsid w:val="00157047"/>
    <w:rsid w:val="0015736E"/>
    <w:rsid w:val="00161E98"/>
    <w:rsid w:val="00164106"/>
    <w:rsid w:val="0016417D"/>
    <w:rsid w:val="00166D92"/>
    <w:rsid w:val="00167E32"/>
    <w:rsid w:val="0017440A"/>
    <w:rsid w:val="00175C27"/>
    <w:rsid w:val="00176F94"/>
    <w:rsid w:val="00177089"/>
    <w:rsid w:val="00183663"/>
    <w:rsid w:val="00183A2F"/>
    <w:rsid w:val="00184DEE"/>
    <w:rsid w:val="00193044"/>
    <w:rsid w:val="00196621"/>
    <w:rsid w:val="001A0C7F"/>
    <w:rsid w:val="001A1566"/>
    <w:rsid w:val="001A32A2"/>
    <w:rsid w:val="001A4295"/>
    <w:rsid w:val="001A6CBA"/>
    <w:rsid w:val="001B3BCC"/>
    <w:rsid w:val="001B4034"/>
    <w:rsid w:val="001B514D"/>
    <w:rsid w:val="001B617C"/>
    <w:rsid w:val="001C2FF5"/>
    <w:rsid w:val="001C505F"/>
    <w:rsid w:val="001C55B4"/>
    <w:rsid w:val="001C57C3"/>
    <w:rsid w:val="001D1469"/>
    <w:rsid w:val="001E0FE5"/>
    <w:rsid w:val="001E755B"/>
    <w:rsid w:val="001F169F"/>
    <w:rsid w:val="001F5DB3"/>
    <w:rsid w:val="0020119A"/>
    <w:rsid w:val="00201AC7"/>
    <w:rsid w:val="00206590"/>
    <w:rsid w:val="0020702B"/>
    <w:rsid w:val="00207E76"/>
    <w:rsid w:val="002125F5"/>
    <w:rsid w:val="00220583"/>
    <w:rsid w:val="00220B03"/>
    <w:rsid w:val="00221C21"/>
    <w:rsid w:val="00223D77"/>
    <w:rsid w:val="002242B9"/>
    <w:rsid w:val="00224F44"/>
    <w:rsid w:val="0022653D"/>
    <w:rsid w:val="00232581"/>
    <w:rsid w:val="00236EAF"/>
    <w:rsid w:val="0024092D"/>
    <w:rsid w:val="002440BB"/>
    <w:rsid w:val="00245A5D"/>
    <w:rsid w:val="00246E05"/>
    <w:rsid w:val="00247B26"/>
    <w:rsid w:val="00254257"/>
    <w:rsid w:val="00256DFA"/>
    <w:rsid w:val="00260C6B"/>
    <w:rsid w:val="00261222"/>
    <w:rsid w:val="002625D5"/>
    <w:rsid w:val="00263543"/>
    <w:rsid w:val="00263BC6"/>
    <w:rsid w:val="00264C88"/>
    <w:rsid w:val="00266513"/>
    <w:rsid w:val="0026779A"/>
    <w:rsid w:val="00272E3F"/>
    <w:rsid w:val="00273FFB"/>
    <w:rsid w:val="002743C0"/>
    <w:rsid w:val="00275128"/>
    <w:rsid w:val="00277837"/>
    <w:rsid w:val="00280534"/>
    <w:rsid w:val="00283622"/>
    <w:rsid w:val="0028381D"/>
    <w:rsid w:val="00283A83"/>
    <w:rsid w:val="00284CB3"/>
    <w:rsid w:val="00285845"/>
    <w:rsid w:val="00286FB7"/>
    <w:rsid w:val="00290959"/>
    <w:rsid w:val="002909CE"/>
    <w:rsid w:val="00291E2D"/>
    <w:rsid w:val="002A0698"/>
    <w:rsid w:val="002A12D7"/>
    <w:rsid w:val="002A3871"/>
    <w:rsid w:val="002A442E"/>
    <w:rsid w:val="002A548D"/>
    <w:rsid w:val="002A75FC"/>
    <w:rsid w:val="002B316C"/>
    <w:rsid w:val="002B6D92"/>
    <w:rsid w:val="002C2201"/>
    <w:rsid w:val="002C2A7E"/>
    <w:rsid w:val="002C2B18"/>
    <w:rsid w:val="002C33E9"/>
    <w:rsid w:val="002C3E16"/>
    <w:rsid w:val="002C530F"/>
    <w:rsid w:val="002D5ABD"/>
    <w:rsid w:val="002D651A"/>
    <w:rsid w:val="002D6B59"/>
    <w:rsid w:val="002E0FC7"/>
    <w:rsid w:val="002E0FF5"/>
    <w:rsid w:val="002E1029"/>
    <w:rsid w:val="002E39FF"/>
    <w:rsid w:val="002E4C8C"/>
    <w:rsid w:val="002F0A49"/>
    <w:rsid w:val="002F3F13"/>
    <w:rsid w:val="002F5579"/>
    <w:rsid w:val="002F786C"/>
    <w:rsid w:val="002F7BEA"/>
    <w:rsid w:val="003024DC"/>
    <w:rsid w:val="003064DA"/>
    <w:rsid w:val="00310838"/>
    <w:rsid w:val="003130F7"/>
    <w:rsid w:val="003237CA"/>
    <w:rsid w:val="00323C18"/>
    <w:rsid w:val="00326F4B"/>
    <w:rsid w:val="003338EE"/>
    <w:rsid w:val="00333F06"/>
    <w:rsid w:val="00335A44"/>
    <w:rsid w:val="00335E5A"/>
    <w:rsid w:val="00335F77"/>
    <w:rsid w:val="00336B42"/>
    <w:rsid w:val="00347B25"/>
    <w:rsid w:val="00350017"/>
    <w:rsid w:val="00362C33"/>
    <w:rsid w:val="0036726E"/>
    <w:rsid w:val="00372130"/>
    <w:rsid w:val="003728F3"/>
    <w:rsid w:val="00372AEB"/>
    <w:rsid w:val="00372C91"/>
    <w:rsid w:val="00376A17"/>
    <w:rsid w:val="00381876"/>
    <w:rsid w:val="003823D4"/>
    <w:rsid w:val="00383833"/>
    <w:rsid w:val="00383B20"/>
    <w:rsid w:val="003855FA"/>
    <w:rsid w:val="00385828"/>
    <w:rsid w:val="00385B62"/>
    <w:rsid w:val="00386757"/>
    <w:rsid w:val="00393ABC"/>
    <w:rsid w:val="003945A3"/>
    <w:rsid w:val="00395669"/>
    <w:rsid w:val="003956DC"/>
    <w:rsid w:val="00395BC8"/>
    <w:rsid w:val="00396142"/>
    <w:rsid w:val="00396CA6"/>
    <w:rsid w:val="00396F31"/>
    <w:rsid w:val="003A066F"/>
    <w:rsid w:val="003A2F5A"/>
    <w:rsid w:val="003A3718"/>
    <w:rsid w:val="003A6E35"/>
    <w:rsid w:val="003B1827"/>
    <w:rsid w:val="003B2858"/>
    <w:rsid w:val="003B346E"/>
    <w:rsid w:val="003B5180"/>
    <w:rsid w:val="003B63A2"/>
    <w:rsid w:val="003B722D"/>
    <w:rsid w:val="003B7402"/>
    <w:rsid w:val="003C0366"/>
    <w:rsid w:val="003C24E0"/>
    <w:rsid w:val="003C5909"/>
    <w:rsid w:val="003C7290"/>
    <w:rsid w:val="003D130D"/>
    <w:rsid w:val="003D193C"/>
    <w:rsid w:val="003D1C60"/>
    <w:rsid w:val="003D366F"/>
    <w:rsid w:val="003D3B7B"/>
    <w:rsid w:val="003D40D5"/>
    <w:rsid w:val="003D40D7"/>
    <w:rsid w:val="003D47B3"/>
    <w:rsid w:val="003E0BFB"/>
    <w:rsid w:val="003E22F8"/>
    <w:rsid w:val="003E5A21"/>
    <w:rsid w:val="003E6696"/>
    <w:rsid w:val="003E6D8C"/>
    <w:rsid w:val="003F0533"/>
    <w:rsid w:val="003F28E4"/>
    <w:rsid w:val="004015C0"/>
    <w:rsid w:val="004043B4"/>
    <w:rsid w:val="004054E2"/>
    <w:rsid w:val="0040686E"/>
    <w:rsid w:val="004079A5"/>
    <w:rsid w:val="00407D6B"/>
    <w:rsid w:val="00410517"/>
    <w:rsid w:val="004120BB"/>
    <w:rsid w:val="00414BF1"/>
    <w:rsid w:val="00415162"/>
    <w:rsid w:val="00420425"/>
    <w:rsid w:val="00421BCC"/>
    <w:rsid w:val="00421BF2"/>
    <w:rsid w:val="00423881"/>
    <w:rsid w:val="00423DA3"/>
    <w:rsid w:val="00423ED5"/>
    <w:rsid w:val="00424C31"/>
    <w:rsid w:val="004255EB"/>
    <w:rsid w:val="00427C2A"/>
    <w:rsid w:val="004305DD"/>
    <w:rsid w:val="00430E91"/>
    <w:rsid w:val="00433269"/>
    <w:rsid w:val="004358D8"/>
    <w:rsid w:val="004359D4"/>
    <w:rsid w:val="00435F62"/>
    <w:rsid w:val="00436C00"/>
    <w:rsid w:val="004410F5"/>
    <w:rsid w:val="00441F5C"/>
    <w:rsid w:val="00443FB0"/>
    <w:rsid w:val="00444B27"/>
    <w:rsid w:val="00451FF5"/>
    <w:rsid w:val="004562A8"/>
    <w:rsid w:val="0045648D"/>
    <w:rsid w:val="004572CF"/>
    <w:rsid w:val="004574B8"/>
    <w:rsid w:val="00457D42"/>
    <w:rsid w:val="004603CA"/>
    <w:rsid w:val="004607FC"/>
    <w:rsid w:val="0046083C"/>
    <w:rsid w:val="00461AE6"/>
    <w:rsid w:val="004625FD"/>
    <w:rsid w:val="004702E6"/>
    <w:rsid w:val="0047759A"/>
    <w:rsid w:val="00481BAF"/>
    <w:rsid w:val="00481F10"/>
    <w:rsid w:val="00483919"/>
    <w:rsid w:val="00483BC8"/>
    <w:rsid w:val="00483E5C"/>
    <w:rsid w:val="004855CF"/>
    <w:rsid w:val="00487368"/>
    <w:rsid w:val="004927C0"/>
    <w:rsid w:val="00492C4D"/>
    <w:rsid w:val="00492EF0"/>
    <w:rsid w:val="004959D8"/>
    <w:rsid w:val="00497C95"/>
    <w:rsid w:val="004A0994"/>
    <w:rsid w:val="004A1F26"/>
    <w:rsid w:val="004A4D30"/>
    <w:rsid w:val="004B03BC"/>
    <w:rsid w:val="004B082B"/>
    <w:rsid w:val="004B1641"/>
    <w:rsid w:val="004B20C8"/>
    <w:rsid w:val="004B22C3"/>
    <w:rsid w:val="004B70D5"/>
    <w:rsid w:val="004B7D02"/>
    <w:rsid w:val="004C016B"/>
    <w:rsid w:val="004C0B5D"/>
    <w:rsid w:val="004C53A0"/>
    <w:rsid w:val="004C6603"/>
    <w:rsid w:val="004C7B59"/>
    <w:rsid w:val="004D04D6"/>
    <w:rsid w:val="004D2287"/>
    <w:rsid w:val="004D341F"/>
    <w:rsid w:val="004D472C"/>
    <w:rsid w:val="004D5752"/>
    <w:rsid w:val="004D7CCF"/>
    <w:rsid w:val="004E5706"/>
    <w:rsid w:val="004F1DD1"/>
    <w:rsid w:val="004F32BF"/>
    <w:rsid w:val="00502924"/>
    <w:rsid w:val="00503D37"/>
    <w:rsid w:val="005045A7"/>
    <w:rsid w:val="005109CB"/>
    <w:rsid w:val="005109DC"/>
    <w:rsid w:val="005207FC"/>
    <w:rsid w:val="00522DA5"/>
    <w:rsid w:val="00531BDA"/>
    <w:rsid w:val="00534123"/>
    <w:rsid w:val="00536D57"/>
    <w:rsid w:val="005373C9"/>
    <w:rsid w:val="0054086A"/>
    <w:rsid w:val="00542A9D"/>
    <w:rsid w:val="00543429"/>
    <w:rsid w:val="005451E4"/>
    <w:rsid w:val="0055100D"/>
    <w:rsid w:val="005537B8"/>
    <w:rsid w:val="005537D1"/>
    <w:rsid w:val="005542D1"/>
    <w:rsid w:val="0055499D"/>
    <w:rsid w:val="00560A9F"/>
    <w:rsid w:val="005613DF"/>
    <w:rsid w:val="005733BB"/>
    <w:rsid w:val="0057388C"/>
    <w:rsid w:val="005808F8"/>
    <w:rsid w:val="00580E0C"/>
    <w:rsid w:val="005825B0"/>
    <w:rsid w:val="00584CB5"/>
    <w:rsid w:val="00587C90"/>
    <w:rsid w:val="005900C0"/>
    <w:rsid w:val="00590B7E"/>
    <w:rsid w:val="00590F10"/>
    <w:rsid w:val="00594685"/>
    <w:rsid w:val="005947CF"/>
    <w:rsid w:val="005957AC"/>
    <w:rsid w:val="00595D93"/>
    <w:rsid w:val="00595FCC"/>
    <w:rsid w:val="00596612"/>
    <w:rsid w:val="00597465"/>
    <w:rsid w:val="005A0854"/>
    <w:rsid w:val="005A58E6"/>
    <w:rsid w:val="005A5B3B"/>
    <w:rsid w:val="005C1476"/>
    <w:rsid w:val="005D1EA0"/>
    <w:rsid w:val="005E018E"/>
    <w:rsid w:val="005E29E2"/>
    <w:rsid w:val="005E3C13"/>
    <w:rsid w:val="005E3DFC"/>
    <w:rsid w:val="005E4261"/>
    <w:rsid w:val="005F046E"/>
    <w:rsid w:val="005F0F5B"/>
    <w:rsid w:val="0060474E"/>
    <w:rsid w:val="00604C1F"/>
    <w:rsid w:val="0061289E"/>
    <w:rsid w:val="00612D91"/>
    <w:rsid w:val="0061481E"/>
    <w:rsid w:val="00616259"/>
    <w:rsid w:val="00616DD4"/>
    <w:rsid w:val="00620BB1"/>
    <w:rsid w:val="00626C66"/>
    <w:rsid w:val="00631446"/>
    <w:rsid w:val="006347AB"/>
    <w:rsid w:val="00635895"/>
    <w:rsid w:val="006419F2"/>
    <w:rsid w:val="006432A8"/>
    <w:rsid w:val="00643339"/>
    <w:rsid w:val="0064485B"/>
    <w:rsid w:val="0064675E"/>
    <w:rsid w:val="006469D5"/>
    <w:rsid w:val="00647143"/>
    <w:rsid w:val="00647721"/>
    <w:rsid w:val="00647C2E"/>
    <w:rsid w:val="0065023F"/>
    <w:rsid w:val="00656ACC"/>
    <w:rsid w:val="0066095F"/>
    <w:rsid w:val="006610E2"/>
    <w:rsid w:val="006629BD"/>
    <w:rsid w:val="006722A2"/>
    <w:rsid w:val="00673EAD"/>
    <w:rsid w:val="00682194"/>
    <w:rsid w:val="00685417"/>
    <w:rsid w:val="00685763"/>
    <w:rsid w:val="0069210B"/>
    <w:rsid w:val="00693E5E"/>
    <w:rsid w:val="006942EB"/>
    <w:rsid w:val="00695FE3"/>
    <w:rsid w:val="006A172E"/>
    <w:rsid w:val="006A2D34"/>
    <w:rsid w:val="006A6170"/>
    <w:rsid w:val="006A75A5"/>
    <w:rsid w:val="006A760B"/>
    <w:rsid w:val="006B1536"/>
    <w:rsid w:val="006B41EC"/>
    <w:rsid w:val="006B4AAE"/>
    <w:rsid w:val="006B6758"/>
    <w:rsid w:val="006C2CAC"/>
    <w:rsid w:val="006C4864"/>
    <w:rsid w:val="006C5C9E"/>
    <w:rsid w:val="006D2F92"/>
    <w:rsid w:val="006D42A0"/>
    <w:rsid w:val="006D7BBC"/>
    <w:rsid w:val="006E23B3"/>
    <w:rsid w:val="006E3CA7"/>
    <w:rsid w:val="006E5521"/>
    <w:rsid w:val="006F07CA"/>
    <w:rsid w:val="007009B9"/>
    <w:rsid w:val="00703E6F"/>
    <w:rsid w:val="00704E77"/>
    <w:rsid w:val="00705443"/>
    <w:rsid w:val="00710A58"/>
    <w:rsid w:val="00712898"/>
    <w:rsid w:val="0071559E"/>
    <w:rsid w:val="00720BB2"/>
    <w:rsid w:val="00720E8B"/>
    <w:rsid w:val="00722653"/>
    <w:rsid w:val="00723A6D"/>
    <w:rsid w:val="007256B4"/>
    <w:rsid w:val="007257D6"/>
    <w:rsid w:val="007343FF"/>
    <w:rsid w:val="0073473F"/>
    <w:rsid w:val="00734828"/>
    <w:rsid w:val="00742646"/>
    <w:rsid w:val="00742F59"/>
    <w:rsid w:val="00744D67"/>
    <w:rsid w:val="00745313"/>
    <w:rsid w:val="00745FBD"/>
    <w:rsid w:val="0074643A"/>
    <w:rsid w:val="00746A8F"/>
    <w:rsid w:val="00747C64"/>
    <w:rsid w:val="00750889"/>
    <w:rsid w:val="0075250D"/>
    <w:rsid w:val="00753053"/>
    <w:rsid w:val="00753FCF"/>
    <w:rsid w:val="00755A9C"/>
    <w:rsid w:val="00760837"/>
    <w:rsid w:val="00760EBA"/>
    <w:rsid w:val="0076242B"/>
    <w:rsid w:val="00763B47"/>
    <w:rsid w:val="00763F74"/>
    <w:rsid w:val="0076514F"/>
    <w:rsid w:val="00770DD8"/>
    <w:rsid w:val="007725BE"/>
    <w:rsid w:val="00775A0C"/>
    <w:rsid w:val="007806A2"/>
    <w:rsid w:val="00785852"/>
    <w:rsid w:val="00787F4B"/>
    <w:rsid w:val="0079027B"/>
    <w:rsid w:val="00790C29"/>
    <w:rsid w:val="0079179E"/>
    <w:rsid w:val="007A0FEB"/>
    <w:rsid w:val="007A2E3D"/>
    <w:rsid w:val="007A2E7B"/>
    <w:rsid w:val="007A4BC5"/>
    <w:rsid w:val="007A6D30"/>
    <w:rsid w:val="007B0C33"/>
    <w:rsid w:val="007B17A6"/>
    <w:rsid w:val="007B25FA"/>
    <w:rsid w:val="007B2E4E"/>
    <w:rsid w:val="007B7CB9"/>
    <w:rsid w:val="007C1BB6"/>
    <w:rsid w:val="007C3F79"/>
    <w:rsid w:val="007D62F1"/>
    <w:rsid w:val="007D6782"/>
    <w:rsid w:val="007D7C06"/>
    <w:rsid w:val="007E4CE4"/>
    <w:rsid w:val="007E6BDE"/>
    <w:rsid w:val="007F0282"/>
    <w:rsid w:val="007F0884"/>
    <w:rsid w:val="007F15CA"/>
    <w:rsid w:val="007F2A1F"/>
    <w:rsid w:val="0080139E"/>
    <w:rsid w:val="00801864"/>
    <w:rsid w:val="00802C0F"/>
    <w:rsid w:val="0080323C"/>
    <w:rsid w:val="008040A2"/>
    <w:rsid w:val="00804855"/>
    <w:rsid w:val="00805E77"/>
    <w:rsid w:val="008118F3"/>
    <w:rsid w:val="008126D8"/>
    <w:rsid w:val="00816D6D"/>
    <w:rsid w:val="0082449C"/>
    <w:rsid w:val="00826AEB"/>
    <w:rsid w:val="008277B6"/>
    <w:rsid w:val="00827C20"/>
    <w:rsid w:val="008301BB"/>
    <w:rsid w:val="00833488"/>
    <w:rsid w:val="00833A71"/>
    <w:rsid w:val="00833B6B"/>
    <w:rsid w:val="008355C5"/>
    <w:rsid w:val="00836D00"/>
    <w:rsid w:val="008412BF"/>
    <w:rsid w:val="00842AEC"/>
    <w:rsid w:val="00843FC2"/>
    <w:rsid w:val="008462DB"/>
    <w:rsid w:val="00847632"/>
    <w:rsid w:val="008476D6"/>
    <w:rsid w:val="00851E41"/>
    <w:rsid w:val="008541E6"/>
    <w:rsid w:val="0085471E"/>
    <w:rsid w:val="00854DF0"/>
    <w:rsid w:val="00857D79"/>
    <w:rsid w:val="00861821"/>
    <w:rsid w:val="00861E1E"/>
    <w:rsid w:val="00861FAA"/>
    <w:rsid w:val="008654B0"/>
    <w:rsid w:val="00866045"/>
    <w:rsid w:val="008701BB"/>
    <w:rsid w:val="0087302F"/>
    <w:rsid w:val="00876423"/>
    <w:rsid w:val="00880FBD"/>
    <w:rsid w:val="00881DEB"/>
    <w:rsid w:val="00886CD7"/>
    <w:rsid w:val="0089151B"/>
    <w:rsid w:val="008922E7"/>
    <w:rsid w:val="00893C47"/>
    <w:rsid w:val="00895D68"/>
    <w:rsid w:val="008A3210"/>
    <w:rsid w:val="008B4DE7"/>
    <w:rsid w:val="008B5A3E"/>
    <w:rsid w:val="008C3B42"/>
    <w:rsid w:val="008D5613"/>
    <w:rsid w:val="008E04C4"/>
    <w:rsid w:val="008E1ACE"/>
    <w:rsid w:val="008E3127"/>
    <w:rsid w:val="008E3D47"/>
    <w:rsid w:val="008E4559"/>
    <w:rsid w:val="008E6AF5"/>
    <w:rsid w:val="008E7E9B"/>
    <w:rsid w:val="008F3EA6"/>
    <w:rsid w:val="008F6439"/>
    <w:rsid w:val="008F6459"/>
    <w:rsid w:val="00902B67"/>
    <w:rsid w:val="00902D83"/>
    <w:rsid w:val="0090777E"/>
    <w:rsid w:val="009114F8"/>
    <w:rsid w:val="0091208A"/>
    <w:rsid w:val="00914F0D"/>
    <w:rsid w:val="009162F7"/>
    <w:rsid w:val="009215C1"/>
    <w:rsid w:val="00922001"/>
    <w:rsid w:val="009269C9"/>
    <w:rsid w:val="00931D7F"/>
    <w:rsid w:val="009326CD"/>
    <w:rsid w:val="009331A7"/>
    <w:rsid w:val="009339A7"/>
    <w:rsid w:val="00935F86"/>
    <w:rsid w:val="00940435"/>
    <w:rsid w:val="009413D5"/>
    <w:rsid w:val="0094157E"/>
    <w:rsid w:val="009453CF"/>
    <w:rsid w:val="00945CAC"/>
    <w:rsid w:val="00946BBC"/>
    <w:rsid w:val="00947064"/>
    <w:rsid w:val="00950BF3"/>
    <w:rsid w:val="009543E4"/>
    <w:rsid w:val="00955169"/>
    <w:rsid w:val="009561F1"/>
    <w:rsid w:val="00957397"/>
    <w:rsid w:val="0096151B"/>
    <w:rsid w:val="009661AF"/>
    <w:rsid w:val="009665F4"/>
    <w:rsid w:val="0096686E"/>
    <w:rsid w:val="0097041B"/>
    <w:rsid w:val="009718ED"/>
    <w:rsid w:val="00974A28"/>
    <w:rsid w:val="0098002E"/>
    <w:rsid w:val="00983D71"/>
    <w:rsid w:val="00985B0B"/>
    <w:rsid w:val="0098723E"/>
    <w:rsid w:val="00991754"/>
    <w:rsid w:val="00992019"/>
    <w:rsid w:val="009932A0"/>
    <w:rsid w:val="009935ED"/>
    <w:rsid w:val="00994015"/>
    <w:rsid w:val="0099401D"/>
    <w:rsid w:val="00994D6C"/>
    <w:rsid w:val="00995CD4"/>
    <w:rsid w:val="009A018E"/>
    <w:rsid w:val="009A0648"/>
    <w:rsid w:val="009A2CAA"/>
    <w:rsid w:val="009A419F"/>
    <w:rsid w:val="009A5A46"/>
    <w:rsid w:val="009A5B91"/>
    <w:rsid w:val="009B0A18"/>
    <w:rsid w:val="009B249B"/>
    <w:rsid w:val="009B5C45"/>
    <w:rsid w:val="009C1F16"/>
    <w:rsid w:val="009D1975"/>
    <w:rsid w:val="009D1CF6"/>
    <w:rsid w:val="009D1EDA"/>
    <w:rsid w:val="009D37C7"/>
    <w:rsid w:val="009E0298"/>
    <w:rsid w:val="009E0703"/>
    <w:rsid w:val="009E0BE2"/>
    <w:rsid w:val="009E20F6"/>
    <w:rsid w:val="009E377B"/>
    <w:rsid w:val="009E5C24"/>
    <w:rsid w:val="009F18FD"/>
    <w:rsid w:val="009F3CF9"/>
    <w:rsid w:val="009F4962"/>
    <w:rsid w:val="009F6BF4"/>
    <w:rsid w:val="009F6D0B"/>
    <w:rsid w:val="009F7086"/>
    <w:rsid w:val="00A010C7"/>
    <w:rsid w:val="00A02756"/>
    <w:rsid w:val="00A10D93"/>
    <w:rsid w:val="00A117D4"/>
    <w:rsid w:val="00A132CB"/>
    <w:rsid w:val="00A13980"/>
    <w:rsid w:val="00A15574"/>
    <w:rsid w:val="00A156A4"/>
    <w:rsid w:val="00A20889"/>
    <w:rsid w:val="00A2148C"/>
    <w:rsid w:val="00A260DB"/>
    <w:rsid w:val="00A26B12"/>
    <w:rsid w:val="00A302F1"/>
    <w:rsid w:val="00A334D1"/>
    <w:rsid w:val="00A35321"/>
    <w:rsid w:val="00A36CDF"/>
    <w:rsid w:val="00A40B7E"/>
    <w:rsid w:val="00A41A01"/>
    <w:rsid w:val="00A41DFD"/>
    <w:rsid w:val="00A422BA"/>
    <w:rsid w:val="00A423AE"/>
    <w:rsid w:val="00A42A02"/>
    <w:rsid w:val="00A42B0B"/>
    <w:rsid w:val="00A44A9E"/>
    <w:rsid w:val="00A57E5C"/>
    <w:rsid w:val="00A623D8"/>
    <w:rsid w:val="00A702CE"/>
    <w:rsid w:val="00A7094A"/>
    <w:rsid w:val="00A70A7C"/>
    <w:rsid w:val="00A70B45"/>
    <w:rsid w:val="00A72BEE"/>
    <w:rsid w:val="00A753E9"/>
    <w:rsid w:val="00A81838"/>
    <w:rsid w:val="00A82314"/>
    <w:rsid w:val="00A83B7A"/>
    <w:rsid w:val="00A86289"/>
    <w:rsid w:val="00A86B93"/>
    <w:rsid w:val="00A87B61"/>
    <w:rsid w:val="00A87E0E"/>
    <w:rsid w:val="00A9028E"/>
    <w:rsid w:val="00A905D2"/>
    <w:rsid w:val="00A91808"/>
    <w:rsid w:val="00A975C1"/>
    <w:rsid w:val="00A97915"/>
    <w:rsid w:val="00AA0CE4"/>
    <w:rsid w:val="00AA29B0"/>
    <w:rsid w:val="00AA3129"/>
    <w:rsid w:val="00AA31F0"/>
    <w:rsid w:val="00AA3AB2"/>
    <w:rsid w:val="00AA3FCA"/>
    <w:rsid w:val="00AB1B4F"/>
    <w:rsid w:val="00AB3E82"/>
    <w:rsid w:val="00AB3F63"/>
    <w:rsid w:val="00AB5220"/>
    <w:rsid w:val="00AB5B64"/>
    <w:rsid w:val="00AB5D5B"/>
    <w:rsid w:val="00AB6BBA"/>
    <w:rsid w:val="00AC2895"/>
    <w:rsid w:val="00AC2F78"/>
    <w:rsid w:val="00AC35D2"/>
    <w:rsid w:val="00AC6B1D"/>
    <w:rsid w:val="00AD00E3"/>
    <w:rsid w:val="00AD12E3"/>
    <w:rsid w:val="00AD3B66"/>
    <w:rsid w:val="00AD49B7"/>
    <w:rsid w:val="00AD57D3"/>
    <w:rsid w:val="00AD77C8"/>
    <w:rsid w:val="00AE3E1E"/>
    <w:rsid w:val="00AE5F86"/>
    <w:rsid w:val="00AF1CE5"/>
    <w:rsid w:val="00AF3C20"/>
    <w:rsid w:val="00AF3DAF"/>
    <w:rsid w:val="00AF6585"/>
    <w:rsid w:val="00B047C1"/>
    <w:rsid w:val="00B04E22"/>
    <w:rsid w:val="00B07164"/>
    <w:rsid w:val="00B150AB"/>
    <w:rsid w:val="00B16FA3"/>
    <w:rsid w:val="00B17029"/>
    <w:rsid w:val="00B17144"/>
    <w:rsid w:val="00B218A3"/>
    <w:rsid w:val="00B2451E"/>
    <w:rsid w:val="00B26ABA"/>
    <w:rsid w:val="00B26B92"/>
    <w:rsid w:val="00B32FD1"/>
    <w:rsid w:val="00B34356"/>
    <w:rsid w:val="00B34C55"/>
    <w:rsid w:val="00B374EA"/>
    <w:rsid w:val="00B400A3"/>
    <w:rsid w:val="00B404AD"/>
    <w:rsid w:val="00B4154C"/>
    <w:rsid w:val="00B43B6C"/>
    <w:rsid w:val="00B45E7D"/>
    <w:rsid w:val="00B50BE5"/>
    <w:rsid w:val="00B50E58"/>
    <w:rsid w:val="00B50ED3"/>
    <w:rsid w:val="00B51F4A"/>
    <w:rsid w:val="00B52DEE"/>
    <w:rsid w:val="00B5545D"/>
    <w:rsid w:val="00B5691E"/>
    <w:rsid w:val="00B57DEF"/>
    <w:rsid w:val="00B60B65"/>
    <w:rsid w:val="00B6186F"/>
    <w:rsid w:val="00B636DF"/>
    <w:rsid w:val="00B648EA"/>
    <w:rsid w:val="00B66138"/>
    <w:rsid w:val="00B66CE8"/>
    <w:rsid w:val="00B67829"/>
    <w:rsid w:val="00B70CD3"/>
    <w:rsid w:val="00B717DE"/>
    <w:rsid w:val="00B74BBC"/>
    <w:rsid w:val="00B75537"/>
    <w:rsid w:val="00B800BB"/>
    <w:rsid w:val="00B8217C"/>
    <w:rsid w:val="00B864D2"/>
    <w:rsid w:val="00B86EAD"/>
    <w:rsid w:val="00B92035"/>
    <w:rsid w:val="00B9319F"/>
    <w:rsid w:val="00B96A29"/>
    <w:rsid w:val="00BB203F"/>
    <w:rsid w:val="00BB3F9F"/>
    <w:rsid w:val="00BC24C3"/>
    <w:rsid w:val="00BC3E4E"/>
    <w:rsid w:val="00BC73DA"/>
    <w:rsid w:val="00BD07AA"/>
    <w:rsid w:val="00BD09BB"/>
    <w:rsid w:val="00BD0BAC"/>
    <w:rsid w:val="00BD3B33"/>
    <w:rsid w:val="00BE13F7"/>
    <w:rsid w:val="00BE4DD6"/>
    <w:rsid w:val="00BF3434"/>
    <w:rsid w:val="00BF387B"/>
    <w:rsid w:val="00BF411E"/>
    <w:rsid w:val="00BF652D"/>
    <w:rsid w:val="00C012F2"/>
    <w:rsid w:val="00C04A3D"/>
    <w:rsid w:val="00C06208"/>
    <w:rsid w:val="00C06BDE"/>
    <w:rsid w:val="00C07809"/>
    <w:rsid w:val="00C07C7B"/>
    <w:rsid w:val="00C10474"/>
    <w:rsid w:val="00C139C0"/>
    <w:rsid w:val="00C14316"/>
    <w:rsid w:val="00C1594B"/>
    <w:rsid w:val="00C178F6"/>
    <w:rsid w:val="00C202F5"/>
    <w:rsid w:val="00C2085B"/>
    <w:rsid w:val="00C2315F"/>
    <w:rsid w:val="00C27246"/>
    <w:rsid w:val="00C27621"/>
    <w:rsid w:val="00C27DC0"/>
    <w:rsid w:val="00C301C6"/>
    <w:rsid w:val="00C35452"/>
    <w:rsid w:val="00C40F71"/>
    <w:rsid w:val="00C44E75"/>
    <w:rsid w:val="00C4602E"/>
    <w:rsid w:val="00C50071"/>
    <w:rsid w:val="00C55756"/>
    <w:rsid w:val="00C56145"/>
    <w:rsid w:val="00C6067F"/>
    <w:rsid w:val="00C62865"/>
    <w:rsid w:val="00C63C6F"/>
    <w:rsid w:val="00C6410D"/>
    <w:rsid w:val="00C64671"/>
    <w:rsid w:val="00C660E4"/>
    <w:rsid w:val="00C71E17"/>
    <w:rsid w:val="00C7453F"/>
    <w:rsid w:val="00C74AF4"/>
    <w:rsid w:val="00C8287F"/>
    <w:rsid w:val="00C873B3"/>
    <w:rsid w:val="00C9272E"/>
    <w:rsid w:val="00C975CF"/>
    <w:rsid w:val="00C97E52"/>
    <w:rsid w:val="00CA10A5"/>
    <w:rsid w:val="00CA1FC8"/>
    <w:rsid w:val="00CA28DE"/>
    <w:rsid w:val="00CA536C"/>
    <w:rsid w:val="00CA5BDC"/>
    <w:rsid w:val="00CA60B0"/>
    <w:rsid w:val="00CA69CA"/>
    <w:rsid w:val="00CA7231"/>
    <w:rsid w:val="00CB0CDF"/>
    <w:rsid w:val="00CB0F42"/>
    <w:rsid w:val="00CB3F8B"/>
    <w:rsid w:val="00CB523E"/>
    <w:rsid w:val="00CB5805"/>
    <w:rsid w:val="00CB5905"/>
    <w:rsid w:val="00CB5B34"/>
    <w:rsid w:val="00CC4082"/>
    <w:rsid w:val="00CD12E8"/>
    <w:rsid w:val="00CD31F9"/>
    <w:rsid w:val="00CD4EA6"/>
    <w:rsid w:val="00CD5013"/>
    <w:rsid w:val="00CD5497"/>
    <w:rsid w:val="00CD6B36"/>
    <w:rsid w:val="00CE31B8"/>
    <w:rsid w:val="00CE43D4"/>
    <w:rsid w:val="00CE6A5E"/>
    <w:rsid w:val="00CE77F2"/>
    <w:rsid w:val="00CF52F0"/>
    <w:rsid w:val="00CF6BCC"/>
    <w:rsid w:val="00D003EF"/>
    <w:rsid w:val="00D01A9A"/>
    <w:rsid w:val="00D05120"/>
    <w:rsid w:val="00D05741"/>
    <w:rsid w:val="00D1297F"/>
    <w:rsid w:val="00D16084"/>
    <w:rsid w:val="00D17758"/>
    <w:rsid w:val="00D23564"/>
    <w:rsid w:val="00D24371"/>
    <w:rsid w:val="00D26616"/>
    <w:rsid w:val="00D35704"/>
    <w:rsid w:val="00D365CA"/>
    <w:rsid w:val="00D420E8"/>
    <w:rsid w:val="00D45892"/>
    <w:rsid w:val="00D45C76"/>
    <w:rsid w:val="00D475FA"/>
    <w:rsid w:val="00D477FB"/>
    <w:rsid w:val="00D502DA"/>
    <w:rsid w:val="00D52074"/>
    <w:rsid w:val="00D53891"/>
    <w:rsid w:val="00D57D80"/>
    <w:rsid w:val="00D61C72"/>
    <w:rsid w:val="00D64285"/>
    <w:rsid w:val="00D66A35"/>
    <w:rsid w:val="00D73B63"/>
    <w:rsid w:val="00D746E4"/>
    <w:rsid w:val="00D74973"/>
    <w:rsid w:val="00D74CD7"/>
    <w:rsid w:val="00D76D5F"/>
    <w:rsid w:val="00D817A1"/>
    <w:rsid w:val="00D819F6"/>
    <w:rsid w:val="00D82A81"/>
    <w:rsid w:val="00D848CE"/>
    <w:rsid w:val="00D854D1"/>
    <w:rsid w:val="00D87B9B"/>
    <w:rsid w:val="00D9026A"/>
    <w:rsid w:val="00D92EBE"/>
    <w:rsid w:val="00D94756"/>
    <w:rsid w:val="00D94D5A"/>
    <w:rsid w:val="00D94E25"/>
    <w:rsid w:val="00D951C0"/>
    <w:rsid w:val="00D96666"/>
    <w:rsid w:val="00DA3D86"/>
    <w:rsid w:val="00DA5A25"/>
    <w:rsid w:val="00DA773D"/>
    <w:rsid w:val="00DB234A"/>
    <w:rsid w:val="00DB4D21"/>
    <w:rsid w:val="00DB4E42"/>
    <w:rsid w:val="00DB6570"/>
    <w:rsid w:val="00DB66C1"/>
    <w:rsid w:val="00DB6FDB"/>
    <w:rsid w:val="00DC1445"/>
    <w:rsid w:val="00DC1E63"/>
    <w:rsid w:val="00DC63D4"/>
    <w:rsid w:val="00DD04B2"/>
    <w:rsid w:val="00DD24FF"/>
    <w:rsid w:val="00DD2581"/>
    <w:rsid w:val="00DD354C"/>
    <w:rsid w:val="00DE0FB6"/>
    <w:rsid w:val="00DE2D5D"/>
    <w:rsid w:val="00DE34F0"/>
    <w:rsid w:val="00DE5C5A"/>
    <w:rsid w:val="00DE6763"/>
    <w:rsid w:val="00DE738F"/>
    <w:rsid w:val="00DF2DFC"/>
    <w:rsid w:val="00DF4347"/>
    <w:rsid w:val="00DF5597"/>
    <w:rsid w:val="00DF5963"/>
    <w:rsid w:val="00DF6F63"/>
    <w:rsid w:val="00E001D9"/>
    <w:rsid w:val="00E02A30"/>
    <w:rsid w:val="00E03D14"/>
    <w:rsid w:val="00E0413A"/>
    <w:rsid w:val="00E0482A"/>
    <w:rsid w:val="00E06209"/>
    <w:rsid w:val="00E10906"/>
    <w:rsid w:val="00E12A14"/>
    <w:rsid w:val="00E12D1F"/>
    <w:rsid w:val="00E14112"/>
    <w:rsid w:val="00E15140"/>
    <w:rsid w:val="00E15F62"/>
    <w:rsid w:val="00E16BD0"/>
    <w:rsid w:val="00E22E21"/>
    <w:rsid w:val="00E25635"/>
    <w:rsid w:val="00E25761"/>
    <w:rsid w:val="00E2595A"/>
    <w:rsid w:val="00E27A4C"/>
    <w:rsid w:val="00E34307"/>
    <w:rsid w:val="00E34EBB"/>
    <w:rsid w:val="00E35FA9"/>
    <w:rsid w:val="00E41817"/>
    <w:rsid w:val="00E4207B"/>
    <w:rsid w:val="00E4307A"/>
    <w:rsid w:val="00E435D7"/>
    <w:rsid w:val="00E4546F"/>
    <w:rsid w:val="00E51067"/>
    <w:rsid w:val="00E51FFC"/>
    <w:rsid w:val="00E527E9"/>
    <w:rsid w:val="00E541C4"/>
    <w:rsid w:val="00E544E9"/>
    <w:rsid w:val="00E55143"/>
    <w:rsid w:val="00E557AC"/>
    <w:rsid w:val="00E56F0E"/>
    <w:rsid w:val="00E61E02"/>
    <w:rsid w:val="00E62081"/>
    <w:rsid w:val="00E6311F"/>
    <w:rsid w:val="00E642D4"/>
    <w:rsid w:val="00E67488"/>
    <w:rsid w:val="00E71941"/>
    <w:rsid w:val="00E72B7E"/>
    <w:rsid w:val="00E750C3"/>
    <w:rsid w:val="00E75F0C"/>
    <w:rsid w:val="00E7733B"/>
    <w:rsid w:val="00E7787F"/>
    <w:rsid w:val="00E81EE1"/>
    <w:rsid w:val="00E85D22"/>
    <w:rsid w:val="00E87FE3"/>
    <w:rsid w:val="00E91F3B"/>
    <w:rsid w:val="00E91F71"/>
    <w:rsid w:val="00E922CC"/>
    <w:rsid w:val="00E9253D"/>
    <w:rsid w:val="00E93AF1"/>
    <w:rsid w:val="00E95759"/>
    <w:rsid w:val="00E96724"/>
    <w:rsid w:val="00E9761C"/>
    <w:rsid w:val="00EA0119"/>
    <w:rsid w:val="00EA0C93"/>
    <w:rsid w:val="00EA32B9"/>
    <w:rsid w:val="00EA38D8"/>
    <w:rsid w:val="00EA40E0"/>
    <w:rsid w:val="00EA4298"/>
    <w:rsid w:val="00EA4488"/>
    <w:rsid w:val="00EA6488"/>
    <w:rsid w:val="00EB1BFB"/>
    <w:rsid w:val="00EB1D85"/>
    <w:rsid w:val="00EB5963"/>
    <w:rsid w:val="00EB6284"/>
    <w:rsid w:val="00EB7429"/>
    <w:rsid w:val="00EC1CEB"/>
    <w:rsid w:val="00EC4932"/>
    <w:rsid w:val="00ED2D03"/>
    <w:rsid w:val="00ED37CD"/>
    <w:rsid w:val="00ED38B0"/>
    <w:rsid w:val="00ED7FD4"/>
    <w:rsid w:val="00EE0D0F"/>
    <w:rsid w:val="00EE35ED"/>
    <w:rsid w:val="00EE59FC"/>
    <w:rsid w:val="00EE7173"/>
    <w:rsid w:val="00EF2FAA"/>
    <w:rsid w:val="00EF4C24"/>
    <w:rsid w:val="00EF648A"/>
    <w:rsid w:val="00F0410D"/>
    <w:rsid w:val="00F058A0"/>
    <w:rsid w:val="00F069F8"/>
    <w:rsid w:val="00F07794"/>
    <w:rsid w:val="00F138A0"/>
    <w:rsid w:val="00F1512C"/>
    <w:rsid w:val="00F20BB6"/>
    <w:rsid w:val="00F217E7"/>
    <w:rsid w:val="00F3264D"/>
    <w:rsid w:val="00F35B0B"/>
    <w:rsid w:val="00F420D8"/>
    <w:rsid w:val="00F42A97"/>
    <w:rsid w:val="00F45A96"/>
    <w:rsid w:val="00F5000E"/>
    <w:rsid w:val="00F51355"/>
    <w:rsid w:val="00F6031B"/>
    <w:rsid w:val="00F6229C"/>
    <w:rsid w:val="00F6444F"/>
    <w:rsid w:val="00F66D04"/>
    <w:rsid w:val="00F74117"/>
    <w:rsid w:val="00F75DD8"/>
    <w:rsid w:val="00F761FF"/>
    <w:rsid w:val="00F8131D"/>
    <w:rsid w:val="00F81FC0"/>
    <w:rsid w:val="00F83DA0"/>
    <w:rsid w:val="00F84D2B"/>
    <w:rsid w:val="00F85187"/>
    <w:rsid w:val="00F85D39"/>
    <w:rsid w:val="00F86C87"/>
    <w:rsid w:val="00F87903"/>
    <w:rsid w:val="00F90AA6"/>
    <w:rsid w:val="00F91168"/>
    <w:rsid w:val="00FA473D"/>
    <w:rsid w:val="00FA5AF4"/>
    <w:rsid w:val="00FA7592"/>
    <w:rsid w:val="00FB187B"/>
    <w:rsid w:val="00FB43B3"/>
    <w:rsid w:val="00FB519A"/>
    <w:rsid w:val="00FB59AC"/>
    <w:rsid w:val="00FB7C7F"/>
    <w:rsid w:val="00FB7EDB"/>
    <w:rsid w:val="00FC2E02"/>
    <w:rsid w:val="00FC4172"/>
    <w:rsid w:val="00FC451B"/>
    <w:rsid w:val="00FC5E43"/>
    <w:rsid w:val="00FD1649"/>
    <w:rsid w:val="00FD482C"/>
    <w:rsid w:val="00FD49BB"/>
    <w:rsid w:val="00FD51BB"/>
    <w:rsid w:val="00FD5AB7"/>
    <w:rsid w:val="00FE02F9"/>
    <w:rsid w:val="00FE3AB4"/>
    <w:rsid w:val="00FE5834"/>
    <w:rsid w:val="00FE6D90"/>
    <w:rsid w:val="00FF0A79"/>
    <w:rsid w:val="00FF1EF1"/>
    <w:rsid w:val="00FF3F72"/>
    <w:rsid w:val="00FF453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4CBF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annotation reference" w:uiPriority="0"/>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5373C9"/>
    <w:rPr>
      <w:sz w:val="20"/>
      <w:szCs w:val="20"/>
      <w:lang w:val="en-AU"/>
    </w:rPr>
  </w:style>
  <w:style w:type="paragraph" w:styleId="Antrat1">
    <w:name w:val="heading 1"/>
    <w:aliases w:val="Skyriu pavadinimai,überschrift1,überschrift11,überschrift12,Heading 1 Colored"/>
    <w:basedOn w:val="prastasis"/>
    <w:next w:val="prastasis"/>
    <w:link w:val="Antrat1Diagrama"/>
    <w:qFormat/>
    <w:rsid w:val="00A40B7E"/>
    <w:pPr>
      <w:keepNext/>
      <w:outlineLvl w:val="0"/>
    </w:pPr>
    <w:rPr>
      <w:sz w:val="26"/>
      <w:szCs w:val="26"/>
    </w:rPr>
  </w:style>
  <w:style w:type="paragraph" w:styleId="Antrat2">
    <w:name w:val="heading 2"/>
    <w:aliases w:val="Poskyriu pavadinimai,Title Header2 Diagrama,Diagrama Char,Diagrama"/>
    <w:basedOn w:val="prastasis"/>
    <w:next w:val="prastasis"/>
    <w:link w:val="Antrat2Diagrama"/>
    <w:qFormat/>
    <w:rsid w:val="00A40B7E"/>
    <w:pPr>
      <w:keepNext/>
      <w:jc w:val="both"/>
      <w:outlineLvl w:val="1"/>
    </w:pPr>
    <w:rPr>
      <w:b/>
      <w:bCs/>
      <w:i/>
      <w:iCs/>
      <w:sz w:val="28"/>
      <w:szCs w:val="28"/>
      <w:lang w:val="lt-LT"/>
    </w:rPr>
  </w:style>
  <w:style w:type="paragraph" w:styleId="Antrat3">
    <w:name w:val="heading 3"/>
    <w:basedOn w:val="prastasis"/>
    <w:next w:val="prastasis"/>
    <w:link w:val="Antrat3Diagrama"/>
    <w:uiPriority w:val="99"/>
    <w:qFormat/>
    <w:rsid w:val="00A40B7E"/>
    <w:pPr>
      <w:keepNext/>
      <w:outlineLvl w:val="2"/>
    </w:pPr>
    <w:rPr>
      <w:b/>
      <w:bCs/>
      <w:sz w:val="24"/>
      <w:szCs w:val="24"/>
    </w:rPr>
  </w:style>
  <w:style w:type="paragraph" w:styleId="Antrat4">
    <w:name w:val="heading 4"/>
    <w:basedOn w:val="prastasis"/>
    <w:next w:val="prastasis"/>
    <w:link w:val="Antrat4Diagrama"/>
    <w:uiPriority w:val="99"/>
    <w:qFormat/>
    <w:rsid w:val="00A40B7E"/>
    <w:pPr>
      <w:keepNext/>
      <w:outlineLvl w:val="3"/>
    </w:pPr>
    <w:rPr>
      <w:sz w:val="28"/>
      <w:szCs w:val="28"/>
      <w:lang w:val="lt-LT"/>
    </w:rPr>
  </w:style>
  <w:style w:type="paragraph" w:styleId="Antrat5">
    <w:name w:val="heading 5"/>
    <w:basedOn w:val="prastasis"/>
    <w:next w:val="prastasis"/>
    <w:link w:val="Antrat5Diagrama"/>
    <w:uiPriority w:val="99"/>
    <w:qFormat/>
    <w:rsid w:val="00A40B7E"/>
    <w:pPr>
      <w:keepNext/>
      <w:jc w:val="both"/>
      <w:outlineLvl w:val="4"/>
    </w:pPr>
    <w:rPr>
      <w:sz w:val="24"/>
      <w:szCs w:val="24"/>
      <w:lang w:val="lt-LT"/>
    </w:rPr>
  </w:style>
  <w:style w:type="paragraph" w:styleId="Antrat6">
    <w:name w:val="heading 6"/>
    <w:basedOn w:val="prastasis"/>
    <w:next w:val="prastasis"/>
    <w:link w:val="Antrat6Diagrama"/>
    <w:uiPriority w:val="99"/>
    <w:qFormat/>
    <w:locked/>
    <w:rsid w:val="00D92EBE"/>
    <w:pPr>
      <w:spacing w:before="240" w:after="60"/>
      <w:outlineLvl w:val="5"/>
    </w:pPr>
    <w:rPr>
      <w:b/>
      <w:bCs/>
      <w:sz w:val="22"/>
      <w:szCs w:val="22"/>
    </w:rPr>
  </w:style>
  <w:style w:type="paragraph" w:styleId="Antrat8">
    <w:name w:val="heading 8"/>
    <w:basedOn w:val="prastasis"/>
    <w:next w:val="prastasis"/>
    <w:link w:val="Antrat8Diagrama"/>
    <w:unhideWhenUsed/>
    <w:qFormat/>
    <w:locked/>
    <w:rsid w:val="00A57E5C"/>
    <w:pPr>
      <w:keepNext/>
      <w:keepLines/>
      <w:spacing w:before="200"/>
      <w:outlineLvl w:val="7"/>
    </w:pPr>
    <w:rPr>
      <w:rFonts w:asciiTheme="majorHAnsi" w:eastAsiaTheme="majorEastAsia" w:hAnsiTheme="majorHAnsi" w:cstheme="majorBidi"/>
      <w:color w:val="404040" w:themeColor="text1" w:themeTint="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aliases w:val="Skyriu pavadinimai Diagrama,überschrift1 Diagrama,überschrift11 Diagrama,überschrift12 Diagrama,Heading 1 Colored Diagrama"/>
    <w:basedOn w:val="Numatytasispastraiposriftas"/>
    <w:link w:val="Antrat1"/>
    <w:locked/>
    <w:rsid w:val="0040686E"/>
    <w:rPr>
      <w:rFonts w:ascii="Cambria" w:hAnsi="Cambria" w:cs="Cambria"/>
      <w:b/>
      <w:bCs/>
      <w:kern w:val="32"/>
      <w:sz w:val="32"/>
      <w:szCs w:val="32"/>
      <w:lang w:val="en-AU"/>
    </w:rPr>
  </w:style>
  <w:style w:type="character" w:customStyle="1" w:styleId="Antrat2Diagrama">
    <w:name w:val="Antraštė 2 Diagrama"/>
    <w:aliases w:val="Poskyriu pavadinimai Diagrama,Title Header2 Diagrama Diagrama,Diagrama Char Diagrama,Diagrama Diagrama"/>
    <w:basedOn w:val="Numatytasispastraiposriftas"/>
    <w:link w:val="Antrat2"/>
    <w:locked/>
    <w:rsid w:val="0040686E"/>
    <w:rPr>
      <w:rFonts w:ascii="Cambria" w:hAnsi="Cambria" w:cs="Cambria"/>
      <w:b/>
      <w:bCs/>
      <w:i/>
      <w:iCs/>
      <w:sz w:val="28"/>
      <w:szCs w:val="28"/>
      <w:lang w:val="en-AU"/>
    </w:rPr>
  </w:style>
  <w:style w:type="character" w:customStyle="1" w:styleId="Antrat3Diagrama">
    <w:name w:val="Antraštė 3 Diagrama"/>
    <w:basedOn w:val="Numatytasispastraiposriftas"/>
    <w:link w:val="Antrat3"/>
    <w:uiPriority w:val="99"/>
    <w:semiHidden/>
    <w:locked/>
    <w:rsid w:val="0040686E"/>
    <w:rPr>
      <w:rFonts w:ascii="Cambria" w:hAnsi="Cambria" w:cs="Cambria"/>
      <w:b/>
      <w:bCs/>
      <w:sz w:val="26"/>
      <w:szCs w:val="26"/>
      <w:lang w:val="en-AU"/>
    </w:rPr>
  </w:style>
  <w:style w:type="character" w:customStyle="1" w:styleId="Antrat4Diagrama">
    <w:name w:val="Antraštė 4 Diagrama"/>
    <w:basedOn w:val="Numatytasispastraiposriftas"/>
    <w:link w:val="Antrat4"/>
    <w:uiPriority w:val="99"/>
    <w:semiHidden/>
    <w:locked/>
    <w:rsid w:val="0040686E"/>
    <w:rPr>
      <w:rFonts w:ascii="Calibri" w:hAnsi="Calibri" w:cs="Calibri"/>
      <w:b/>
      <w:bCs/>
      <w:sz w:val="28"/>
      <w:szCs w:val="28"/>
      <w:lang w:val="en-AU"/>
    </w:rPr>
  </w:style>
  <w:style w:type="character" w:customStyle="1" w:styleId="Antrat5Diagrama">
    <w:name w:val="Antraštė 5 Diagrama"/>
    <w:basedOn w:val="Numatytasispastraiposriftas"/>
    <w:link w:val="Antrat5"/>
    <w:uiPriority w:val="99"/>
    <w:semiHidden/>
    <w:locked/>
    <w:rsid w:val="0040686E"/>
    <w:rPr>
      <w:rFonts w:ascii="Calibri" w:hAnsi="Calibri" w:cs="Calibri"/>
      <w:b/>
      <w:bCs/>
      <w:i/>
      <w:iCs/>
      <w:sz w:val="26"/>
      <w:szCs w:val="26"/>
      <w:lang w:val="en-AU"/>
    </w:rPr>
  </w:style>
  <w:style w:type="character" w:customStyle="1" w:styleId="Antrat6Diagrama">
    <w:name w:val="Antraštė 6 Diagrama"/>
    <w:basedOn w:val="Numatytasispastraiposriftas"/>
    <w:link w:val="Antrat6"/>
    <w:uiPriority w:val="99"/>
    <w:semiHidden/>
    <w:locked/>
    <w:rsid w:val="0040686E"/>
    <w:rPr>
      <w:rFonts w:ascii="Calibri" w:hAnsi="Calibri" w:cs="Calibri"/>
      <w:b/>
      <w:bCs/>
      <w:lang w:val="en-AU"/>
    </w:rPr>
  </w:style>
  <w:style w:type="character" w:customStyle="1" w:styleId="Antrat8Diagrama">
    <w:name w:val="Antraštė 8 Diagrama"/>
    <w:basedOn w:val="Numatytasispastraiposriftas"/>
    <w:link w:val="Antrat8"/>
    <w:rsid w:val="00A57E5C"/>
    <w:rPr>
      <w:rFonts w:asciiTheme="majorHAnsi" w:eastAsiaTheme="majorEastAsia" w:hAnsiTheme="majorHAnsi" w:cstheme="majorBidi"/>
      <w:color w:val="404040" w:themeColor="text1" w:themeTint="BF"/>
      <w:sz w:val="20"/>
      <w:szCs w:val="20"/>
      <w:lang w:val="en-AU"/>
    </w:rPr>
  </w:style>
  <w:style w:type="paragraph" w:styleId="Antrats">
    <w:name w:val="header"/>
    <w:basedOn w:val="prastasis"/>
    <w:link w:val="AntratsDiagrama"/>
    <w:uiPriority w:val="99"/>
    <w:rsid w:val="00A40B7E"/>
    <w:pPr>
      <w:tabs>
        <w:tab w:val="center" w:pos="4153"/>
        <w:tab w:val="right" w:pos="8306"/>
      </w:tabs>
    </w:pPr>
  </w:style>
  <w:style w:type="character" w:customStyle="1" w:styleId="AntratsDiagrama">
    <w:name w:val="Antraštės Diagrama"/>
    <w:link w:val="Antrats"/>
    <w:uiPriority w:val="99"/>
    <w:locked/>
    <w:rsid w:val="00D92EBE"/>
    <w:rPr>
      <w:lang w:val="en-AU" w:eastAsia="lt-LT"/>
    </w:rPr>
  </w:style>
  <w:style w:type="character" w:customStyle="1" w:styleId="HeaderChar">
    <w:name w:val="Header Char"/>
    <w:basedOn w:val="Numatytasispastraiposriftas"/>
    <w:uiPriority w:val="99"/>
    <w:semiHidden/>
    <w:locked/>
    <w:rsid w:val="0040686E"/>
    <w:rPr>
      <w:sz w:val="20"/>
      <w:szCs w:val="20"/>
      <w:lang w:val="en-AU"/>
    </w:rPr>
  </w:style>
  <w:style w:type="paragraph" w:styleId="Porat">
    <w:name w:val="footer"/>
    <w:basedOn w:val="prastasis"/>
    <w:link w:val="PoratDiagrama"/>
    <w:uiPriority w:val="99"/>
    <w:rsid w:val="00A40B7E"/>
    <w:pPr>
      <w:tabs>
        <w:tab w:val="center" w:pos="4153"/>
        <w:tab w:val="right" w:pos="8306"/>
      </w:tabs>
    </w:pPr>
  </w:style>
  <w:style w:type="character" w:customStyle="1" w:styleId="PoratDiagrama">
    <w:name w:val="Poraštė Diagrama"/>
    <w:basedOn w:val="Numatytasispastraiposriftas"/>
    <w:link w:val="Porat"/>
    <w:uiPriority w:val="99"/>
    <w:locked/>
    <w:rsid w:val="0040686E"/>
    <w:rPr>
      <w:sz w:val="20"/>
      <w:szCs w:val="20"/>
      <w:lang w:val="en-AU"/>
    </w:rPr>
  </w:style>
  <w:style w:type="paragraph" w:styleId="Pagrindiniotekstotrauka">
    <w:name w:val="Body Text Indent"/>
    <w:basedOn w:val="prastasis"/>
    <w:link w:val="PagrindiniotekstotraukaDiagrama"/>
    <w:uiPriority w:val="99"/>
    <w:rsid w:val="00A40B7E"/>
    <w:pPr>
      <w:ind w:firstLine="720"/>
      <w:jc w:val="both"/>
    </w:pPr>
    <w:rPr>
      <w:sz w:val="28"/>
      <w:szCs w:val="28"/>
    </w:rPr>
  </w:style>
  <w:style w:type="character" w:customStyle="1" w:styleId="PagrindiniotekstotraukaDiagrama">
    <w:name w:val="Pagrindinio teksto įtrauka Diagrama"/>
    <w:basedOn w:val="Numatytasispastraiposriftas"/>
    <w:link w:val="Pagrindiniotekstotrauka"/>
    <w:uiPriority w:val="99"/>
    <w:semiHidden/>
    <w:locked/>
    <w:rsid w:val="0040686E"/>
    <w:rPr>
      <w:sz w:val="20"/>
      <w:szCs w:val="20"/>
      <w:lang w:val="en-AU"/>
    </w:rPr>
  </w:style>
  <w:style w:type="paragraph" w:styleId="Pagrindinistekstas">
    <w:name w:val="Body Text"/>
    <w:basedOn w:val="prastasis"/>
    <w:link w:val="PagrindinistekstasDiagrama"/>
    <w:uiPriority w:val="99"/>
    <w:rsid w:val="00A40B7E"/>
    <w:pPr>
      <w:jc w:val="both"/>
    </w:pPr>
    <w:rPr>
      <w:sz w:val="28"/>
      <w:szCs w:val="28"/>
      <w:lang w:val="lt-LT"/>
    </w:rPr>
  </w:style>
  <w:style w:type="character" w:customStyle="1" w:styleId="PagrindinistekstasDiagrama">
    <w:name w:val="Pagrindinis tekstas Diagrama"/>
    <w:basedOn w:val="Numatytasispastraiposriftas"/>
    <w:link w:val="Pagrindinistekstas"/>
    <w:uiPriority w:val="99"/>
    <w:semiHidden/>
    <w:locked/>
    <w:rsid w:val="0040686E"/>
    <w:rPr>
      <w:sz w:val="20"/>
      <w:szCs w:val="20"/>
      <w:lang w:val="en-AU"/>
    </w:rPr>
  </w:style>
  <w:style w:type="paragraph" w:styleId="Pavadinimas">
    <w:name w:val="Title"/>
    <w:aliases w:val="Lentelių pavadinimai"/>
    <w:basedOn w:val="prastasis"/>
    <w:link w:val="PavadinimasDiagrama"/>
    <w:qFormat/>
    <w:rsid w:val="00A40B7E"/>
    <w:pPr>
      <w:jc w:val="center"/>
    </w:pPr>
    <w:rPr>
      <w:b/>
      <w:bCs/>
      <w:sz w:val="24"/>
      <w:szCs w:val="24"/>
      <w:lang w:val="lt-LT"/>
    </w:rPr>
  </w:style>
  <w:style w:type="character" w:customStyle="1" w:styleId="PavadinimasDiagrama">
    <w:name w:val="Pavadinimas Diagrama"/>
    <w:aliases w:val="Lentelių pavadinimai Diagrama"/>
    <w:basedOn w:val="Numatytasispastraiposriftas"/>
    <w:link w:val="Pavadinimas"/>
    <w:locked/>
    <w:rsid w:val="0040686E"/>
    <w:rPr>
      <w:rFonts w:ascii="Cambria" w:hAnsi="Cambria" w:cs="Cambria"/>
      <w:b/>
      <w:bCs/>
      <w:kern w:val="28"/>
      <w:sz w:val="32"/>
      <w:szCs w:val="32"/>
      <w:lang w:val="en-AU"/>
    </w:rPr>
  </w:style>
  <w:style w:type="paragraph" w:styleId="Pagrindiniotekstotrauka2">
    <w:name w:val="Body Text Indent 2"/>
    <w:basedOn w:val="prastasis"/>
    <w:link w:val="Pagrindiniotekstotrauka2Diagrama"/>
    <w:uiPriority w:val="99"/>
    <w:rsid w:val="00A40B7E"/>
    <w:pPr>
      <w:ind w:firstLine="720"/>
      <w:jc w:val="both"/>
    </w:pPr>
    <w:rPr>
      <w:sz w:val="24"/>
      <w:szCs w:val="24"/>
      <w:lang w:val="lt-LT"/>
    </w:rPr>
  </w:style>
  <w:style w:type="character" w:customStyle="1" w:styleId="Pagrindiniotekstotrauka2Diagrama">
    <w:name w:val="Pagrindinio teksto įtrauka 2 Diagrama"/>
    <w:basedOn w:val="Numatytasispastraiposriftas"/>
    <w:link w:val="Pagrindiniotekstotrauka2"/>
    <w:uiPriority w:val="99"/>
    <w:semiHidden/>
    <w:locked/>
    <w:rsid w:val="0040686E"/>
    <w:rPr>
      <w:sz w:val="20"/>
      <w:szCs w:val="20"/>
      <w:lang w:val="en-AU"/>
    </w:rPr>
  </w:style>
  <w:style w:type="paragraph" w:styleId="Pagrindinistekstas2">
    <w:name w:val="Body Text 2"/>
    <w:basedOn w:val="prastasis"/>
    <w:link w:val="Pagrindinistekstas2Diagrama"/>
    <w:uiPriority w:val="99"/>
    <w:rsid w:val="00A40B7E"/>
    <w:pPr>
      <w:jc w:val="center"/>
    </w:pPr>
    <w:rPr>
      <w:b/>
      <w:bCs/>
      <w:sz w:val="24"/>
      <w:szCs w:val="24"/>
      <w:lang w:val="lt-LT"/>
    </w:rPr>
  </w:style>
  <w:style w:type="character" w:customStyle="1" w:styleId="Pagrindinistekstas2Diagrama">
    <w:name w:val="Pagrindinis tekstas 2 Diagrama"/>
    <w:basedOn w:val="Numatytasispastraiposriftas"/>
    <w:link w:val="Pagrindinistekstas2"/>
    <w:uiPriority w:val="99"/>
    <w:locked/>
    <w:rsid w:val="0040686E"/>
    <w:rPr>
      <w:sz w:val="20"/>
      <w:szCs w:val="20"/>
      <w:lang w:val="en-AU"/>
    </w:rPr>
  </w:style>
  <w:style w:type="paragraph" w:customStyle="1" w:styleId="MAZAS">
    <w:name w:val="MAZAS"/>
    <w:uiPriority w:val="99"/>
    <w:rsid w:val="00D92EBE"/>
    <w:pPr>
      <w:autoSpaceDE w:val="0"/>
      <w:autoSpaceDN w:val="0"/>
      <w:adjustRightInd w:val="0"/>
      <w:ind w:firstLine="312"/>
      <w:jc w:val="both"/>
    </w:pPr>
    <w:rPr>
      <w:rFonts w:ascii="TimesLT" w:hAnsi="TimesLT" w:cs="TimesLT"/>
      <w:color w:val="000000"/>
      <w:sz w:val="8"/>
      <w:szCs w:val="8"/>
      <w:lang w:val="en-US" w:eastAsia="en-US"/>
    </w:rPr>
  </w:style>
  <w:style w:type="paragraph" w:customStyle="1" w:styleId="Patvirtinta">
    <w:name w:val="Patvirtinta"/>
    <w:uiPriority w:val="99"/>
    <w:rsid w:val="00D92EBE"/>
    <w:pPr>
      <w:tabs>
        <w:tab w:val="left" w:pos="1304"/>
        <w:tab w:val="left" w:pos="1457"/>
        <w:tab w:val="left" w:pos="1604"/>
        <w:tab w:val="left" w:pos="1757"/>
      </w:tabs>
      <w:autoSpaceDE w:val="0"/>
      <w:autoSpaceDN w:val="0"/>
      <w:adjustRightInd w:val="0"/>
      <w:ind w:left="5953"/>
    </w:pPr>
    <w:rPr>
      <w:rFonts w:ascii="TimesLT" w:hAnsi="TimesLT" w:cs="TimesLT"/>
      <w:sz w:val="20"/>
      <w:szCs w:val="20"/>
      <w:lang w:val="en-US" w:eastAsia="en-US"/>
    </w:rPr>
  </w:style>
  <w:style w:type="paragraph" w:customStyle="1" w:styleId="TableContents">
    <w:name w:val="Table Contents"/>
    <w:basedOn w:val="prastasis"/>
    <w:uiPriority w:val="99"/>
    <w:rsid w:val="00D92EBE"/>
    <w:pPr>
      <w:widowControl w:val="0"/>
      <w:suppressLineNumbers/>
      <w:suppressAutoHyphens/>
    </w:pPr>
    <w:rPr>
      <w:sz w:val="24"/>
      <w:szCs w:val="24"/>
      <w:lang w:val="lt-LT" w:eastAsia="en-US"/>
    </w:rPr>
  </w:style>
  <w:style w:type="character" w:styleId="Hipersaitas">
    <w:name w:val="Hyperlink"/>
    <w:basedOn w:val="Numatytasispastraiposriftas"/>
    <w:uiPriority w:val="99"/>
    <w:rsid w:val="00E91F3B"/>
    <w:rPr>
      <w:color w:val="0000FF"/>
      <w:u w:val="single"/>
    </w:rPr>
  </w:style>
  <w:style w:type="paragraph" w:styleId="Debesliotekstas">
    <w:name w:val="Balloon Text"/>
    <w:basedOn w:val="prastasis"/>
    <w:link w:val="DebesliotekstasDiagrama"/>
    <w:uiPriority w:val="99"/>
    <w:semiHidden/>
    <w:rsid w:val="00AF1CE5"/>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AF1CE5"/>
    <w:rPr>
      <w:rFonts w:ascii="Tahoma" w:hAnsi="Tahoma" w:cs="Tahoma"/>
      <w:sz w:val="16"/>
      <w:szCs w:val="16"/>
      <w:lang w:val="en-AU"/>
    </w:rPr>
  </w:style>
  <w:style w:type="paragraph" w:styleId="Sraopastraipa">
    <w:name w:val="List Paragraph"/>
    <w:basedOn w:val="prastasis"/>
    <w:uiPriority w:val="34"/>
    <w:qFormat/>
    <w:rsid w:val="00C97E52"/>
    <w:pPr>
      <w:ind w:left="720"/>
      <w:contextualSpacing/>
    </w:pPr>
  </w:style>
  <w:style w:type="table" w:customStyle="1" w:styleId="Lentelstinklelis1">
    <w:name w:val="Lentelės tinklelis1"/>
    <w:basedOn w:val="prastojilentel"/>
    <w:next w:val="Lentelstinklelis"/>
    <w:uiPriority w:val="39"/>
    <w:rsid w:val="00A9791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entelstinklelis">
    <w:name w:val="Table Grid"/>
    <w:basedOn w:val="prastojilentel"/>
    <w:uiPriority w:val="59"/>
    <w:locked/>
    <w:rsid w:val="00A979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kumentopavadinimas">
    <w:name w:val="Dokumento pavadinimas"/>
    <w:basedOn w:val="prastasis"/>
    <w:link w:val="DokumentopavadinimasChar"/>
    <w:qFormat/>
    <w:rsid w:val="00E56F0E"/>
    <w:pPr>
      <w:spacing w:before="120" w:after="120" w:line="276" w:lineRule="auto"/>
      <w:ind w:firstLine="567"/>
      <w:jc w:val="center"/>
    </w:pPr>
    <w:rPr>
      <w:rFonts w:eastAsiaTheme="minorHAnsi" w:cstheme="minorBidi"/>
      <w:caps/>
      <w:color w:val="4F2683"/>
      <w:sz w:val="56"/>
      <w:szCs w:val="22"/>
      <w:lang w:val="lt-LT" w:eastAsia="en-US"/>
    </w:rPr>
  </w:style>
  <w:style w:type="character" w:customStyle="1" w:styleId="DokumentopavadinimasChar">
    <w:name w:val="Dokumento pavadinimas Char"/>
    <w:basedOn w:val="Numatytasispastraiposriftas"/>
    <w:link w:val="Dokumentopavadinimas"/>
    <w:rsid w:val="00E56F0E"/>
    <w:rPr>
      <w:rFonts w:eastAsiaTheme="minorHAnsi" w:cstheme="minorBidi"/>
      <w:caps/>
      <w:color w:val="4F2683"/>
      <w:sz w:val="56"/>
      <w:lang w:eastAsia="en-US"/>
    </w:rPr>
  </w:style>
  <w:style w:type="paragraph" w:customStyle="1" w:styleId="Skyriusbeskaiciausneieinaiturini">
    <w:name w:val="Skyrius be skaiciaus neieina i turini"/>
    <w:basedOn w:val="Pavadinimas"/>
    <w:link w:val="SkyriusbeskaiciausneieinaituriniChar"/>
    <w:qFormat/>
    <w:rsid w:val="00E56F0E"/>
    <w:pPr>
      <w:pBdr>
        <w:bottom w:val="single" w:sz="8" w:space="4" w:color="C4BC96" w:themeColor="background2" w:themeShade="BF"/>
      </w:pBdr>
      <w:spacing w:before="120" w:after="120"/>
      <w:ind w:firstLine="567"/>
      <w:contextualSpacing/>
      <w:jc w:val="left"/>
    </w:pPr>
    <w:rPr>
      <w:rFonts w:ascii="Cambria" w:eastAsiaTheme="majorEastAsia" w:hAnsi="Cambria" w:cstheme="majorBidi"/>
      <w:b w:val="0"/>
      <w:bCs w:val="0"/>
      <w:caps/>
      <w:color w:val="4F2683"/>
      <w:spacing w:val="5"/>
      <w:kern w:val="28"/>
      <w:sz w:val="52"/>
      <w:szCs w:val="52"/>
      <w:lang w:val="en-AU" w:eastAsia="en-US"/>
    </w:rPr>
  </w:style>
  <w:style w:type="character" w:customStyle="1" w:styleId="SkyriusbeskaiciausneieinaituriniChar">
    <w:name w:val="Skyrius be skaiciaus neieina i turini Char"/>
    <w:basedOn w:val="PavadinimasDiagrama"/>
    <w:link w:val="Skyriusbeskaiciausneieinaiturini"/>
    <w:rsid w:val="00E56F0E"/>
    <w:rPr>
      <w:rFonts w:ascii="Cambria" w:eastAsiaTheme="majorEastAsia" w:hAnsi="Cambria" w:cstheme="majorBidi"/>
      <w:b w:val="0"/>
      <w:bCs w:val="0"/>
      <w:caps/>
      <w:color w:val="4F2683"/>
      <w:spacing w:val="5"/>
      <w:kern w:val="28"/>
      <w:sz w:val="52"/>
      <w:szCs w:val="52"/>
      <w:lang w:val="en-AU" w:eastAsia="en-US"/>
    </w:rPr>
  </w:style>
  <w:style w:type="paragraph" w:styleId="Turinys1">
    <w:name w:val="toc 1"/>
    <w:basedOn w:val="prastasis"/>
    <w:next w:val="prastasis"/>
    <w:autoRedefine/>
    <w:uiPriority w:val="39"/>
    <w:unhideWhenUsed/>
    <w:locked/>
    <w:rsid w:val="00E56F0E"/>
    <w:pPr>
      <w:tabs>
        <w:tab w:val="left" w:pos="1100"/>
        <w:tab w:val="right" w:leader="dot" w:pos="9350"/>
      </w:tabs>
      <w:spacing w:before="120" w:after="100" w:line="276" w:lineRule="auto"/>
      <w:ind w:firstLine="567"/>
      <w:jc w:val="both"/>
    </w:pPr>
    <w:rPr>
      <w:rFonts w:eastAsiaTheme="minorHAnsi" w:cstheme="minorBidi"/>
      <w:sz w:val="22"/>
      <w:szCs w:val="22"/>
      <w:lang w:val="lt-LT" w:eastAsia="en-US"/>
    </w:rPr>
  </w:style>
  <w:style w:type="character" w:styleId="Emfaz">
    <w:name w:val="Emphasis"/>
    <w:aliases w:val="Informacijos šaltinis"/>
    <w:basedOn w:val="Numatytasispastraiposriftas"/>
    <w:qFormat/>
    <w:locked/>
    <w:rsid w:val="00E56F0E"/>
    <w:rPr>
      <w:b w:val="0"/>
      <w:i/>
      <w:iCs/>
      <w:sz w:val="20"/>
    </w:rPr>
  </w:style>
  <w:style w:type="paragraph" w:styleId="Iliustracijsraas">
    <w:name w:val="table of figures"/>
    <w:basedOn w:val="prastasis"/>
    <w:next w:val="prastasis"/>
    <w:uiPriority w:val="99"/>
    <w:unhideWhenUsed/>
    <w:rsid w:val="00E56F0E"/>
    <w:pPr>
      <w:spacing w:before="120" w:line="276" w:lineRule="auto"/>
      <w:ind w:firstLine="567"/>
      <w:jc w:val="both"/>
    </w:pPr>
    <w:rPr>
      <w:rFonts w:eastAsiaTheme="minorHAnsi" w:cstheme="minorBidi"/>
      <w:sz w:val="22"/>
      <w:szCs w:val="22"/>
      <w:lang w:val="lt-LT" w:eastAsia="en-US"/>
    </w:rPr>
  </w:style>
  <w:style w:type="paragraph" w:styleId="Turinys2">
    <w:name w:val="toc 2"/>
    <w:basedOn w:val="prastasis"/>
    <w:next w:val="prastasis"/>
    <w:autoRedefine/>
    <w:uiPriority w:val="39"/>
    <w:unhideWhenUsed/>
    <w:locked/>
    <w:rsid w:val="00E56F0E"/>
    <w:pPr>
      <w:tabs>
        <w:tab w:val="left" w:pos="880"/>
        <w:tab w:val="right" w:leader="dot" w:pos="9350"/>
      </w:tabs>
      <w:spacing w:before="120" w:after="100" w:line="276" w:lineRule="auto"/>
      <w:ind w:left="220" w:firstLine="567"/>
      <w:jc w:val="both"/>
    </w:pPr>
    <w:rPr>
      <w:rFonts w:eastAsiaTheme="minorHAnsi" w:cstheme="minorBidi"/>
      <w:sz w:val="22"/>
      <w:szCs w:val="22"/>
      <w:lang w:val="lt-LT" w:eastAsia="en-US"/>
    </w:rPr>
  </w:style>
  <w:style w:type="paragraph" w:customStyle="1" w:styleId="Buletai">
    <w:name w:val="Buletai"/>
    <w:basedOn w:val="prastasis"/>
    <w:qFormat/>
    <w:rsid w:val="00E56F0E"/>
    <w:pPr>
      <w:numPr>
        <w:numId w:val="21"/>
      </w:numPr>
      <w:spacing w:after="120" w:line="276" w:lineRule="auto"/>
      <w:ind w:hanging="720"/>
      <w:contextualSpacing/>
      <w:jc w:val="both"/>
    </w:pPr>
    <w:rPr>
      <w:rFonts w:eastAsiaTheme="minorHAnsi" w:cstheme="minorBidi"/>
      <w:sz w:val="22"/>
      <w:szCs w:val="22"/>
      <w:lang w:val="lt-LT" w:eastAsia="en-US"/>
    </w:rPr>
  </w:style>
  <w:style w:type="paragraph" w:customStyle="1" w:styleId="Numeravimas">
    <w:name w:val="Numeravimas"/>
    <w:basedOn w:val="prastasis"/>
    <w:autoRedefine/>
    <w:qFormat/>
    <w:rsid w:val="00E56F0E"/>
    <w:pPr>
      <w:numPr>
        <w:numId w:val="22"/>
      </w:numPr>
      <w:ind w:left="425" w:hanging="425"/>
      <w:contextualSpacing/>
      <w:jc w:val="both"/>
    </w:pPr>
    <w:rPr>
      <w:rFonts w:eastAsia="Calibri" w:cs="Calibri"/>
      <w:sz w:val="24"/>
      <w:szCs w:val="24"/>
      <w:lang w:val="lt-LT" w:eastAsia="en-US"/>
    </w:rPr>
  </w:style>
  <w:style w:type="paragraph" w:customStyle="1" w:styleId="Lenteliutekstas">
    <w:name w:val="Lenteliu tekstas"/>
    <w:basedOn w:val="prastasis"/>
    <w:next w:val="prastasis"/>
    <w:qFormat/>
    <w:rsid w:val="00E56F0E"/>
    <w:pPr>
      <w:spacing w:before="120" w:after="120"/>
      <w:jc w:val="both"/>
    </w:pPr>
    <w:rPr>
      <w:rFonts w:eastAsiaTheme="minorHAnsi" w:cstheme="minorBidi"/>
      <w:sz w:val="22"/>
      <w:szCs w:val="22"/>
      <w:lang w:val="lt-LT" w:eastAsia="en-US"/>
    </w:rPr>
  </w:style>
  <w:style w:type="character" w:styleId="Puslapionumeris">
    <w:name w:val="page number"/>
    <w:basedOn w:val="Numatytasispastraiposriftas"/>
    <w:semiHidden/>
    <w:rsid w:val="00E56F0E"/>
  </w:style>
  <w:style w:type="paragraph" w:customStyle="1" w:styleId="Paveikslupav">
    <w:name w:val="Paveikslu pav."/>
    <w:basedOn w:val="Lenteliutekstas"/>
    <w:qFormat/>
    <w:rsid w:val="00E56F0E"/>
    <w:pPr>
      <w:jc w:val="center"/>
    </w:pPr>
    <w:rPr>
      <w:b/>
    </w:rPr>
  </w:style>
  <w:style w:type="paragraph" w:customStyle="1" w:styleId="Skyriusbeskaiciaus">
    <w:name w:val="Skyrius be skaiciaus"/>
    <w:basedOn w:val="Antrat1"/>
    <w:link w:val="SkyriusbeskaiciausChar"/>
    <w:qFormat/>
    <w:rsid w:val="00E56F0E"/>
    <w:pPr>
      <w:keepLines/>
      <w:pBdr>
        <w:bottom w:val="single" w:sz="8" w:space="1" w:color="C4BC96" w:themeColor="background2" w:themeShade="BF"/>
      </w:pBdr>
      <w:spacing w:before="120" w:after="120"/>
      <w:ind w:firstLine="567"/>
      <w:jc w:val="both"/>
    </w:pPr>
    <w:rPr>
      <w:rFonts w:ascii="Cambria" w:eastAsiaTheme="majorEastAsia" w:hAnsi="Cambria" w:cstheme="majorBidi"/>
      <w:bCs/>
      <w:caps/>
      <w:color w:val="4F2683"/>
      <w:kern w:val="32"/>
      <w:sz w:val="52"/>
      <w:szCs w:val="28"/>
      <w:lang w:eastAsia="en-US"/>
    </w:rPr>
  </w:style>
  <w:style w:type="character" w:customStyle="1" w:styleId="SkyriusbeskaiciausChar">
    <w:name w:val="Skyrius be skaiciaus Char"/>
    <w:basedOn w:val="Antrat1Diagrama"/>
    <w:link w:val="Skyriusbeskaiciaus"/>
    <w:rsid w:val="00E56F0E"/>
    <w:rPr>
      <w:rFonts w:ascii="Cambria" w:eastAsiaTheme="majorEastAsia" w:hAnsi="Cambria" w:cstheme="majorBidi"/>
      <w:b w:val="0"/>
      <w:bCs/>
      <w:caps/>
      <w:color w:val="4F2683"/>
      <w:kern w:val="32"/>
      <w:sz w:val="52"/>
      <w:szCs w:val="28"/>
      <w:lang w:val="en-AU" w:eastAsia="en-US"/>
    </w:rPr>
  </w:style>
  <w:style w:type="paragraph" w:customStyle="1" w:styleId="Priedai">
    <w:name w:val="Priedai"/>
    <w:basedOn w:val="Skyriusbeskaiciausneieinaiturini"/>
    <w:link w:val="PriedaiChar"/>
    <w:qFormat/>
    <w:rsid w:val="00E56F0E"/>
    <w:pPr>
      <w:jc w:val="both"/>
    </w:pPr>
    <w:rPr>
      <w:rFonts w:eastAsia="Calibri"/>
      <w:caps w:val="0"/>
      <w:sz w:val="28"/>
      <w:szCs w:val="28"/>
    </w:rPr>
  </w:style>
  <w:style w:type="character" w:customStyle="1" w:styleId="PriedaiChar">
    <w:name w:val="Priedai Char"/>
    <w:basedOn w:val="SkyriusbeskaiciausneieinaituriniChar"/>
    <w:link w:val="Priedai"/>
    <w:rsid w:val="00E56F0E"/>
    <w:rPr>
      <w:rFonts w:ascii="Cambria" w:eastAsia="Calibri" w:hAnsi="Cambria" w:cstheme="majorBidi"/>
      <w:b w:val="0"/>
      <w:bCs w:val="0"/>
      <w:caps w:val="0"/>
      <w:color w:val="4F2683"/>
      <w:spacing w:val="5"/>
      <w:kern w:val="28"/>
      <w:sz w:val="28"/>
      <w:szCs w:val="28"/>
      <w:lang w:val="en-AU" w:eastAsia="en-US"/>
    </w:rPr>
  </w:style>
  <w:style w:type="paragraph" w:customStyle="1" w:styleId="Poskyris">
    <w:name w:val="Poskyris"/>
    <w:next w:val="prastasis"/>
    <w:link w:val="PoskyrisChar"/>
    <w:autoRedefine/>
    <w:qFormat/>
    <w:rsid w:val="00E56F0E"/>
    <w:pPr>
      <w:spacing w:before="120" w:after="120"/>
      <w:ind w:firstLine="567"/>
      <w:jc w:val="both"/>
      <w:outlineLvl w:val="1"/>
    </w:pPr>
    <w:rPr>
      <w:rFonts w:ascii="Cambria" w:eastAsiaTheme="majorEastAsia" w:hAnsi="Cambria" w:cstheme="majorBidi"/>
      <w:b/>
      <w:bCs/>
      <w:color w:val="4F2683"/>
      <w:sz w:val="28"/>
      <w:szCs w:val="26"/>
      <w:lang w:val="en-AU" w:eastAsia="en-US"/>
    </w:rPr>
  </w:style>
  <w:style w:type="character" w:customStyle="1" w:styleId="PoskyrisChar">
    <w:name w:val="Poskyris Char"/>
    <w:basedOn w:val="Antrat2Diagrama"/>
    <w:link w:val="Poskyris"/>
    <w:rsid w:val="00E56F0E"/>
    <w:rPr>
      <w:rFonts w:ascii="Cambria" w:eastAsiaTheme="majorEastAsia" w:hAnsi="Cambria" w:cstheme="majorBidi"/>
      <w:b/>
      <w:bCs/>
      <w:i w:val="0"/>
      <w:iCs w:val="0"/>
      <w:color w:val="4F2683"/>
      <w:sz w:val="28"/>
      <w:szCs w:val="26"/>
      <w:lang w:val="en-AU" w:eastAsia="en-US"/>
    </w:rPr>
  </w:style>
  <w:style w:type="character" w:customStyle="1" w:styleId="Typewriter">
    <w:name w:val="Typewriter"/>
    <w:rsid w:val="00E56F0E"/>
    <w:rPr>
      <w:rFonts w:ascii="Courier New" w:hAnsi="Courier New"/>
      <w:sz w:val="20"/>
    </w:rPr>
  </w:style>
  <w:style w:type="paragraph" w:styleId="Komentarotekstas">
    <w:name w:val="annotation text"/>
    <w:basedOn w:val="prastasis"/>
    <w:link w:val="KomentarotekstasDiagrama"/>
    <w:uiPriority w:val="99"/>
    <w:semiHidden/>
    <w:unhideWhenUsed/>
    <w:rsid w:val="00E56F0E"/>
    <w:pPr>
      <w:spacing w:before="120" w:after="120"/>
      <w:ind w:firstLine="567"/>
      <w:jc w:val="both"/>
    </w:pPr>
    <w:rPr>
      <w:rFonts w:eastAsiaTheme="minorHAnsi" w:cstheme="minorBidi"/>
      <w:lang w:val="lt-LT" w:eastAsia="en-US"/>
    </w:rPr>
  </w:style>
  <w:style w:type="character" w:customStyle="1" w:styleId="KomentarotekstasDiagrama">
    <w:name w:val="Komentaro tekstas Diagrama"/>
    <w:basedOn w:val="Numatytasispastraiposriftas"/>
    <w:link w:val="Komentarotekstas"/>
    <w:uiPriority w:val="99"/>
    <w:semiHidden/>
    <w:rsid w:val="00E56F0E"/>
    <w:rPr>
      <w:rFonts w:eastAsiaTheme="minorHAnsi" w:cstheme="minorBidi"/>
      <w:sz w:val="20"/>
      <w:szCs w:val="20"/>
      <w:lang w:eastAsia="en-US"/>
    </w:rPr>
  </w:style>
  <w:style w:type="character" w:customStyle="1" w:styleId="KomentarotemaDiagrama">
    <w:name w:val="Komentaro tema Diagrama"/>
    <w:basedOn w:val="KomentarotekstasDiagrama"/>
    <w:link w:val="Komentarotema"/>
    <w:uiPriority w:val="99"/>
    <w:semiHidden/>
    <w:rsid w:val="00E56F0E"/>
    <w:rPr>
      <w:rFonts w:eastAsiaTheme="minorHAnsi" w:cstheme="minorBidi"/>
      <w:b/>
      <w:bCs/>
      <w:sz w:val="20"/>
      <w:szCs w:val="20"/>
      <w:lang w:eastAsia="en-US"/>
    </w:rPr>
  </w:style>
  <w:style w:type="paragraph" w:styleId="Komentarotema">
    <w:name w:val="annotation subject"/>
    <w:basedOn w:val="Komentarotekstas"/>
    <w:next w:val="Komentarotekstas"/>
    <w:link w:val="KomentarotemaDiagrama"/>
    <w:uiPriority w:val="99"/>
    <w:semiHidden/>
    <w:unhideWhenUsed/>
    <w:rsid w:val="00E56F0E"/>
    <w:rPr>
      <w:b/>
      <w:bCs/>
    </w:rPr>
  </w:style>
  <w:style w:type="paragraph" w:customStyle="1" w:styleId="bodytext">
    <w:name w:val="bodytext"/>
    <w:basedOn w:val="prastasis"/>
    <w:rsid w:val="004927C0"/>
    <w:pPr>
      <w:spacing w:before="100" w:beforeAutospacing="1" w:after="100" w:afterAutospacing="1"/>
    </w:pPr>
    <w:rPr>
      <w:sz w:val="24"/>
      <w:szCs w:val="24"/>
      <w:lang w:val="lt-LT"/>
    </w:rPr>
  </w:style>
  <w:style w:type="paragraph" w:styleId="HTMLiankstoformatuotas">
    <w:name w:val="HTML Preformatted"/>
    <w:basedOn w:val="prastasis"/>
    <w:link w:val="HTMLiankstoformatuotasDiagrama"/>
    <w:uiPriority w:val="99"/>
    <w:rsid w:val="003956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lt-LT"/>
    </w:rPr>
  </w:style>
  <w:style w:type="character" w:customStyle="1" w:styleId="HTMLiankstoformatuotasDiagrama">
    <w:name w:val="HTML iš anksto formatuotas Diagrama"/>
    <w:basedOn w:val="Numatytasispastraiposriftas"/>
    <w:link w:val="HTMLiankstoformatuotas"/>
    <w:uiPriority w:val="99"/>
    <w:rsid w:val="003956DC"/>
    <w:rPr>
      <w:rFonts w:ascii="Courier New" w:hAnsi="Courier New" w:cs="Courier New"/>
      <w:sz w:val="20"/>
      <w:szCs w:val="20"/>
    </w:rPr>
  </w:style>
  <w:style w:type="character" w:customStyle="1" w:styleId="Bodytext2TimesNewRoman12pt">
    <w:name w:val="Body text (2) + Times New Roman;12 pt"/>
    <w:rsid w:val="00A13980"/>
    <w:rPr>
      <w:rFonts w:ascii="Times New Roman" w:eastAsia="Times New Roman" w:hAnsi="Times New Roman" w:cs="Times New Roman"/>
      <w:b w:val="0"/>
      <w:bCs w:val="0"/>
      <w:i w:val="0"/>
      <w:iCs w:val="0"/>
      <w:smallCaps w:val="0"/>
      <w:strike w:val="0"/>
      <w:color w:val="000000"/>
      <w:spacing w:val="0"/>
      <w:w w:val="100"/>
      <w:position w:val="0"/>
      <w:sz w:val="24"/>
      <w:szCs w:val="24"/>
      <w:u w:val="none"/>
      <w:lang w:val="lt-LT" w:eastAsia="lt-LT" w:bidi="lt-LT"/>
    </w:rPr>
  </w:style>
  <w:style w:type="character" w:customStyle="1" w:styleId="Tablecaption">
    <w:name w:val="Table caption_"/>
    <w:link w:val="Tablecaption0"/>
    <w:rsid w:val="00A13980"/>
    <w:rPr>
      <w:shd w:val="clear" w:color="auto" w:fill="FFFFFF"/>
    </w:rPr>
  </w:style>
  <w:style w:type="paragraph" w:customStyle="1" w:styleId="Tablecaption0">
    <w:name w:val="Table caption"/>
    <w:basedOn w:val="prastasis"/>
    <w:link w:val="Tablecaption"/>
    <w:rsid w:val="00A13980"/>
    <w:pPr>
      <w:widowControl w:val="0"/>
      <w:shd w:val="clear" w:color="auto" w:fill="FFFFFF"/>
      <w:spacing w:after="60" w:line="0" w:lineRule="atLeast"/>
    </w:pPr>
    <w:rPr>
      <w:sz w:val="22"/>
      <w:szCs w:val="22"/>
      <w:lang w:val="lt-LT"/>
    </w:rPr>
  </w:style>
  <w:style w:type="paragraph" w:styleId="prastasistinklapis">
    <w:name w:val="Normal (Web)"/>
    <w:basedOn w:val="prastasis"/>
    <w:uiPriority w:val="99"/>
    <w:unhideWhenUsed/>
    <w:rsid w:val="00A117D4"/>
    <w:pPr>
      <w:spacing w:before="100" w:beforeAutospacing="1" w:after="100" w:afterAutospacing="1"/>
    </w:pPr>
    <w:rPr>
      <w:color w:val="000000"/>
      <w:sz w:val="24"/>
      <w:szCs w:val="24"/>
      <w:lang w:val="lt-LT"/>
    </w:rPr>
  </w:style>
  <w:style w:type="character" w:customStyle="1" w:styleId="fontstyle01">
    <w:name w:val="fontstyle01"/>
    <w:basedOn w:val="Numatytasispastraiposriftas"/>
    <w:rsid w:val="00CE31B8"/>
    <w:rPr>
      <w:rFonts w:ascii="Times New Roman" w:hAnsi="Times New Roman" w:cs="Times New Roman" w:hint="default"/>
      <w:b w:val="0"/>
      <w:bCs w:val="0"/>
      <w:i w:val="0"/>
      <w:iCs w:val="0"/>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annotation reference" w:uiPriority="0"/>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5373C9"/>
    <w:rPr>
      <w:sz w:val="20"/>
      <w:szCs w:val="20"/>
      <w:lang w:val="en-AU"/>
    </w:rPr>
  </w:style>
  <w:style w:type="paragraph" w:styleId="Antrat1">
    <w:name w:val="heading 1"/>
    <w:aliases w:val="Skyriu pavadinimai,überschrift1,überschrift11,überschrift12,Heading 1 Colored"/>
    <w:basedOn w:val="prastasis"/>
    <w:next w:val="prastasis"/>
    <w:link w:val="Antrat1Diagrama"/>
    <w:qFormat/>
    <w:rsid w:val="00A40B7E"/>
    <w:pPr>
      <w:keepNext/>
      <w:outlineLvl w:val="0"/>
    </w:pPr>
    <w:rPr>
      <w:sz w:val="26"/>
      <w:szCs w:val="26"/>
    </w:rPr>
  </w:style>
  <w:style w:type="paragraph" w:styleId="Antrat2">
    <w:name w:val="heading 2"/>
    <w:aliases w:val="Poskyriu pavadinimai,Title Header2 Diagrama,Diagrama Char,Diagrama"/>
    <w:basedOn w:val="prastasis"/>
    <w:next w:val="prastasis"/>
    <w:link w:val="Antrat2Diagrama"/>
    <w:qFormat/>
    <w:rsid w:val="00A40B7E"/>
    <w:pPr>
      <w:keepNext/>
      <w:jc w:val="both"/>
      <w:outlineLvl w:val="1"/>
    </w:pPr>
    <w:rPr>
      <w:b/>
      <w:bCs/>
      <w:i/>
      <w:iCs/>
      <w:sz w:val="28"/>
      <w:szCs w:val="28"/>
      <w:lang w:val="lt-LT"/>
    </w:rPr>
  </w:style>
  <w:style w:type="paragraph" w:styleId="Antrat3">
    <w:name w:val="heading 3"/>
    <w:basedOn w:val="prastasis"/>
    <w:next w:val="prastasis"/>
    <w:link w:val="Antrat3Diagrama"/>
    <w:uiPriority w:val="99"/>
    <w:qFormat/>
    <w:rsid w:val="00A40B7E"/>
    <w:pPr>
      <w:keepNext/>
      <w:outlineLvl w:val="2"/>
    </w:pPr>
    <w:rPr>
      <w:b/>
      <w:bCs/>
      <w:sz w:val="24"/>
      <w:szCs w:val="24"/>
    </w:rPr>
  </w:style>
  <w:style w:type="paragraph" w:styleId="Antrat4">
    <w:name w:val="heading 4"/>
    <w:basedOn w:val="prastasis"/>
    <w:next w:val="prastasis"/>
    <w:link w:val="Antrat4Diagrama"/>
    <w:uiPriority w:val="99"/>
    <w:qFormat/>
    <w:rsid w:val="00A40B7E"/>
    <w:pPr>
      <w:keepNext/>
      <w:outlineLvl w:val="3"/>
    </w:pPr>
    <w:rPr>
      <w:sz w:val="28"/>
      <w:szCs w:val="28"/>
      <w:lang w:val="lt-LT"/>
    </w:rPr>
  </w:style>
  <w:style w:type="paragraph" w:styleId="Antrat5">
    <w:name w:val="heading 5"/>
    <w:basedOn w:val="prastasis"/>
    <w:next w:val="prastasis"/>
    <w:link w:val="Antrat5Diagrama"/>
    <w:uiPriority w:val="99"/>
    <w:qFormat/>
    <w:rsid w:val="00A40B7E"/>
    <w:pPr>
      <w:keepNext/>
      <w:jc w:val="both"/>
      <w:outlineLvl w:val="4"/>
    </w:pPr>
    <w:rPr>
      <w:sz w:val="24"/>
      <w:szCs w:val="24"/>
      <w:lang w:val="lt-LT"/>
    </w:rPr>
  </w:style>
  <w:style w:type="paragraph" w:styleId="Antrat6">
    <w:name w:val="heading 6"/>
    <w:basedOn w:val="prastasis"/>
    <w:next w:val="prastasis"/>
    <w:link w:val="Antrat6Diagrama"/>
    <w:uiPriority w:val="99"/>
    <w:qFormat/>
    <w:locked/>
    <w:rsid w:val="00D92EBE"/>
    <w:pPr>
      <w:spacing w:before="240" w:after="60"/>
      <w:outlineLvl w:val="5"/>
    </w:pPr>
    <w:rPr>
      <w:b/>
      <w:bCs/>
      <w:sz w:val="22"/>
      <w:szCs w:val="22"/>
    </w:rPr>
  </w:style>
  <w:style w:type="paragraph" w:styleId="Antrat8">
    <w:name w:val="heading 8"/>
    <w:basedOn w:val="prastasis"/>
    <w:next w:val="prastasis"/>
    <w:link w:val="Antrat8Diagrama"/>
    <w:unhideWhenUsed/>
    <w:qFormat/>
    <w:locked/>
    <w:rsid w:val="00A57E5C"/>
    <w:pPr>
      <w:keepNext/>
      <w:keepLines/>
      <w:spacing w:before="200"/>
      <w:outlineLvl w:val="7"/>
    </w:pPr>
    <w:rPr>
      <w:rFonts w:asciiTheme="majorHAnsi" w:eastAsiaTheme="majorEastAsia" w:hAnsiTheme="majorHAnsi" w:cstheme="majorBidi"/>
      <w:color w:val="404040" w:themeColor="text1" w:themeTint="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aliases w:val="Skyriu pavadinimai Diagrama,überschrift1 Diagrama,überschrift11 Diagrama,überschrift12 Diagrama,Heading 1 Colored Diagrama"/>
    <w:basedOn w:val="Numatytasispastraiposriftas"/>
    <w:link w:val="Antrat1"/>
    <w:locked/>
    <w:rsid w:val="0040686E"/>
    <w:rPr>
      <w:rFonts w:ascii="Cambria" w:hAnsi="Cambria" w:cs="Cambria"/>
      <w:b/>
      <w:bCs/>
      <w:kern w:val="32"/>
      <w:sz w:val="32"/>
      <w:szCs w:val="32"/>
      <w:lang w:val="en-AU"/>
    </w:rPr>
  </w:style>
  <w:style w:type="character" w:customStyle="1" w:styleId="Antrat2Diagrama">
    <w:name w:val="Antraštė 2 Diagrama"/>
    <w:aliases w:val="Poskyriu pavadinimai Diagrama,Title Header2 Diagrama Diagrama,Diagrama Char Diagrama,Diagrama Diagrama"/>
    <w:basedOn w:val="Numatytasispastraiposriftas"/>
    <w:link w:val="Antrat2"/>
    <w:locked/>
    <w:rsid w:val="0040686E"/>
    <w:rPr>
      <w:rFonts w:ascii="Cambria" w:hAnsi="Cambria" w:cs="Cambria"/>
      <w:b/>
      <w:bCs/>
      <w:i/>
      <w:iCs/>
      <w:sz w:val="28"/>
      <w:szCs w:val="28"/>
      <w:lang w:val="en-AU"/>
    </w:rPr>
  </w:style>
  <w:style w:type="character" w:customStyle="1" w:styleId="Antrat3Diagrama">
    <w:name w:val="Antraštė 3 Diagrama"/>
    <w:basedOn w:val="Numatytasispastraiposriftas"/>
    <w:link w:val="Antrat3"/>
    <w:uiPriority w:val="99"/>
    <w:semiHidden/>
    <w:locked/>
    <w:rsid w:val="0040686E"/>
    <w:rPr>
      <w:rFonts w:ascii="Cambria" w:hAnsi="Cambria" w:cs="Cambria"/>
      <w:b/>
      <w:bCs/>
      <w:sz w:val="26"/>
      <w:szCs w:val="26"/>
      <w:lang w:val="en-AU"/>
    </w:rPr>
  </w:style>
  <w:style w:type="character" w:customStyle="1" w:styleId="Antrat4Diagrama">
    <w:name w:val="Antraštė 4 Diagrama"/>
    <w:basedOn w:val="Numatytasispastraiposriftas"/>
    <w:link w:val="Antrat4"/>
    <w:uiPriority w:val="99"/>
    <w:semiHidden/>
    <w:locked/>
    <w:rsid w:val="0040686E"/>
    <w:rPr>
      <w:rFonts w:ascii="Calibri" w:hAnsi="Calibri" w:cs="Calibri"/>
      <w:b/>
      <w:bCs/>
      <w:sz w:val="28"/>
      <w:szCs w:val="28"/>
      <w:lang w:val="en-AU"/>
    </w:rPr>
  </w:style>
  <w:style w:type="character" w:customStyle="1" w:styleId="Antrat5Diagrama">
    <w:name w:val="Antraštė 5 Diagrama"/>
    <w:basedOn w:val="Numatytasispastraiposriftas"/>
    <w:link w:val="Antrat5"/>
    <w:uiPriority w:val="99"/>
    <w:semiHidden/>
    <w:locked/>
    <w:rsid w:val="0040686E"/>
    <w:rPr>
      <w:rFonts w:ascii="Calibri" w:hAnsi="Calibri" w:cs="Calibri"/>
      <w:b/>
      <w:bCs/>
      <w:i/>
      <w:iCs/>
      <w:sz w:val="26"/>
      <w:szCs w:val="26"/>
      <w:lang w:val="en-AU"/>
    </w:rPr>
  </w:style>
  <w:style w:type="character" w:customStyle="1" w:styleId="Antrat6Diagrama">
    <w:name w:val="Antraštė 6 Diagrama"/>
    <w:basedOn w:val="Numatytasispastraiposriftas"/>
    <w:link w:val="Antrat6"/>
    <w:uiPriority w:val="99"/>
    <w:semiHidden/>
    <w:locked/>
    <w:rsid w:val="0040686E"/>
    <w:rPr>
      <w:rFonts w:ascii="Calibri" w:hAnsi="Calibri" w:cs="Calibri"/>
      <w:b/>
      <w:bCs/>
      <w:lang w:val="en-AU"/>
    </w:rPr>
  </w:style>
  <w:style w:type="character" w:customStyle="1" w:styleId="Antrat8Diagrama">
    <w:name w:val="Antraštė 8 Diagrama"/>
    <w:basedOn w:val="Numatytasispastraiposriftas"/>
    <w:link w:val="Antrat8"/>
    <w:rsid w:val="00A57E5C"/>
    <w:rPr>
      <w:rFonts w:asciiTheme="majorHAnsi" w:eastAsiaTheme="majorEastAsia" w:hAnsiTheme="majorHAnsi" w:cstheme="majorBidi"/>
      <w:color w:val="404040" w:themeColor="text1" w:themeTint="BF"/>
      <w:sz w:val="20"/>
      <w:szCs w:val="20"/>
      <w:lang w:val="en-AU"/>
    </w:rPr>
  </w:style>
  <w:style w:type="paragraph" w:styleId="Antrats">
    <w:name w:val="header"/>
    <w:basedOn w:val="prastasis"/>
    <w:link w:val="AntratsDiagrama"/>
    <w:uiPriority w:val="99"/>
    <w:rsid w:val="00A40B7E"/>
    <w:pPr>
      <w:tabs>
        <w:tab w:val="center" w:pos="4153"/>
        <w:tab w:val="right" w:pos="8306"/>
      </w:tabs>
    </w:pPr>
  </w:style>
  <w:style w:type="character" w:customStyle="1" w:styleId="AntratsDiagrama">
    <w:name w:val="Antraštės Diagrama"/>
    <w:link w:val="Antrats"/>
    <w:uiPriority w:val="99"/>
    <w:locked/>
    <w:rsid w:val="00D92EBE"/>
    <w:rPr>
      <w:lang w:val="en-AU" w:eastAsia="lt-LT"/>
    </w:rPr>
  </w:style>
  <w:style w:type="character" w:customStyle="1" w:styleId="HeaderChar">
    <w:name w:val="Header Char"/>
    <w:basedOn w:val="Numatytasispastraiposriftas"/>
    <w:uiPriority w:val="99"/>
    <w:semiHidden/>
    <w:locked/>
    <w:rsid w:val="0040686E"/>
    <w:rPr>
      <w:sz w:val="20"/>
      <w:szCs w:val="20"/>
      <w:lang w:val="en-AU"/>
    </w:rPr>
  </w:style>
  <w:style w:type="paragraph" w:styleId="Porat">
    <w:name w:val="footer"/>
    <w:basedOn w:val="prastasis"/>
    <w:link w:val="PoratDiagrama"/>
    <w:uiPriority w:val="99"/>
    <w:rsid w:val="00A40B7E"/>
    <w:pPr>
      <w:tabs>
        <w:tab w:val="center" w:pos="4153"/>
        <w:tab w:val="right" w:pos="8306"/>
      </w:tabs>
    </w:pPr>
  </w:style>
  <w:style w:type="character" w:customStyle="1" w:styleId="PoratDiagrama">
    <w:name w:val="Poraštė Diagrama"/>
    <w:basedOn w:val="Numatytasispastraiposriftas"/>
    <w:link w:val="Porat"/>
    <w:uiPriority w:val="99"/>
    <w:locked/>
    <w:rsid w:val="0040686E"/>
    <w:rPr>
      <w:sz w:val="20"/>
      <w:szCs w:val="20"/>
      <w:lang w:val="en-AU"/>
    </w:rPr>
  </w:style>
  <w:style w:type="paragraph" w:styleId="Pagrindiniotekstotrauka">
    <w:name w:val="Body Text Indent"/>
    <w:basedOn w:val="prastasis"/>
    <w:link w:val="PagrindiniotekstotraukaDiagrama"/>
    <w:uiPriority w:val="99"/>
    <w:rsid w:val="00A40B7E"/>
    <w:pPr>
      <w:ind w:firstLine="720"/>
      <w:jc w:val="both"/>
    </w:pPr>
    <w:rPr>
      <w:sz w:val="28"/>
      <w:szCs w:val="28"/>
    </w:rPr>
  </w:style>
  <w:style w:type="character" w:customStyle="1" w:styleId="PagrindiniotekstotraukaDiagrama">
    <w:name w:val="Pagrindinio teksto įtrauka Diagrama"/>
    <w:basedOn w:val="Numatytasispastraiposriftas"/>
    <w:link w:val="Pagrindiniotekstotrauka"/>
    <w:uiPriority w:val="99"/>
    <w:semiHidden/>
    <w:locked/>
    <w:rsid w:val="0040686E"/>
    <w:rPr>
      <w:sz w:val="20"/>
      <w:szCs w:val="20"/>
      <w:lang w:val="en-AU"/>
    </w:rPr>
  </w:style>
  <w:style w:type="paragraph" w:styleId="Pagrindinistekstas">
    <w:name w:val="Body Text"/>
    <w:basedOn w:val="prastasis"/>
    <w:link w:val="PagrindinistekstasDiagrama"/>
    <w:uiPriority w:val="99"/>
    <w:rsid w:val="00A40B7E"/>
    <w:pPr>
      <w:jc w:val="both"/>
    </w:pPr>
    <w:rPr>
      <w:sz w:val="28"/>
      <w:szCs w:val="28"/>
      <w:lang w:val="lt-LT"/>
    </w:rPr>
  </w:style>
  <w:style w:type="character" w:customStyle="1" w:styleId="PagrindinistekstasDiagrama">
    <w:name w:val="Pagrindinis tekstas Diagrama"/>
    <w:basedOn w:val="Numatytasispastraiposriftas"/>
    <w:link w:val="Pagrindinistekstas"/>
    <w:uiPriority w:val="99"/>
    <w:semiHidden/>
    <w:locked/>
    <w:rsid w:val="0040686E"/>
    <w:rPr>
      <w:sz w:val="20"/>
      <w:szCs w:val="20"/>
      <w:lang w:val="en-AU"/>
    </w:rPr>
  </w:style>
  <w:style w:type="paragraph" w:styleId="Pavadinimas">
    <w:name w:val="Title"/>
    <w:aliases w:val="Lentelių pavadinimai"/>
    <w:basedOn w:val="prastasis"/>
    <w:link w:val="PavadinimasDiagrama"/>
    <w:qFormat/>
    <w:rsid w:val="00A40B7E"/>
    <w:pPr>
      <w:jc w:val="center"/>
    </w:pPr>
    <w:rPr>
      <w:b/>
      <w:bCs/>
      <w:sz w:val="24"/>
      <w:szCs w:val="24"/>
      <w:lang w:val="lt-LT"/>
    </w:rPr>
  </w:style>
  <w:style w:type="character" w:customStyle="1" w:styleId="PavadinimasDiagrama">
    <w:name w:val="Pavadinimas Diagrama"/>
    <w:aliases w:val="Lentelių pavadinimai Diagrama"/>
    <w:basedOn w:val="Numatytasispastraiposriftas"/>
    <w:link w:val="Pavadinimas"/>
    <w:locked/>
    <w:rsid w:val="0040686E"/>
    <w:rPr>
      <w:rFonts w:ascii="Cambria" w:hAnsi="Cambria" w:cs="Cambria"/>
      <w:b/>
      <w:bCs/>
      <w:kern w:val="28"/>
      <w:sz w:val="32"/>
      <w:szCs w:val="32"/>
      <w:lang w:val="en-AU"/>
    </w:rPr>
  </w:style>
  <w:style w:type="paragraph" w:styleId="Pagrindiniotekstotrauka2">
    <w:name w:val="Body Text Indent 2"/>
    <w:basedOn w:val="prastasis"/>
    <w:link w:val="Pagrindiniotekstotrauka2Diagrama"/>
    <w:uiPriority w:val="99"/>
    <w:rsid w:val="00A40B7E"/>
    <w:pPr>
      <w:ind w:firstLine="720"/>
      <w:jc w:val="both"/>
    </w:pPr>
    <w:rPr>
      <w:sz w:val="24"/>
      <w:szCs w:val="24"/>
      <w:lang w:val="lt-LT"/>
    </w:rPr>
  </w:style>
  <w:style w:type="character" w:customStyle="1" w:styleId="Pagrindiniotekstotrauka2Diagrama">
    <w:name w:val="Pagrindinio teksto įtrauka 2 Diagrama"/>
    <w:basedOn w:val="Numatytasispastraiposriftas"/>
    <w:link w:val="Pagrindiniotekstotrauka2"/>
    <w:uiPriority w:val="99"/>
    <w:semiHidden/>
    <w:locked/>
    <w:rsid w:val="0040686E"/>
    <w:rPr>
      <w:sz w:val="20"/>
      <w:szCs w:val="20"/>
      <w:lang w:val="en-AU"/>
    </w:rPr>
  </w:style>
  <w:style w:type="paragraph" w:styleId="Pagrindinistekstas2">
    <w:name w:val="Body Text 2"/>
    <w:basedOn w:val="prastasis"/>
    <w:link w:val="Pagrindinistekstas2Diagrama"/>
    <w:uiPriority w:val="99"/>
    <w:rsid w:val="00A40B7E"/>
    <w:pPr>
      <w:jc w:val="center"/>
    </w:pPr>
    <w:rPr>
      <w:b/>
      <w:bCs/>
      <w:sz w:val="24"/>
      <w:szCs w:val="24"/>
      <w:lang w:val="lt-LT"/>
    </w:rPr>
  </w:style>
  <w:style w:type="character" w:customStyle="1" w:styleId="Pagrindinistekstas2Diagrama">
    <w:name w:val="Pagrindinis tekstas 2 Diagrama"/>
    <w:basedOn w:val="Numatytasispastraiposriftas"/>
    <w:link w:val="Pagrindinistekstas2"/>
    <w:uiPriority w:val="99"/>
    <w:locked/>
    <w:rsid w:val="0040686E"/>
    <w:rPr>
      <w:sz w:val="20"/>
      <w:szCs w:val="20"/>
      <w:lang w:val="en-AU"/>
    </w:rPr>
  </w:style>
  <w:style w:type="paragraph" w:customStyle="1" w:styleId="MAZAS">
    <w:name w:val="MAZAS"/>
    <w:uiPriority w:val="99"/>
    <w:rsid w:val="00D92EBE"/>
    <w:pPr>
      <w:autoSpaceDE w:val="0"/>
      <w:autoSpaceDN w:val="0"/>
      <w:adjustRightInd w:val="0"/>
      <w:ind w:firstLine="312"/>
      <w:jc w:val="both"/>
    </w:pPr>
    <w:rPr>
      <w:rFonts w:ascii="TimesLT" w:hAnsi="TimesLT" w:cs="TimesLT"/>
      <w:color w:val="000000"/>
      <w:sz w:val="8"/>
      <w:szCs w:val="8"/>
      <w:lang w:val="en-US" w:eastAsia="en-US"/>
    </w:rPr>
  </w:style>
  <w:style w:type="paragraph" w:customStyle="1" w:styleId="Patvirtinta">
    <w:name w:val="Patvirtinta"/>
    <w:uiPriority w:val="99"/>
    <w:rsid w:val="00D92EBE"/>
    <w:pPr>
      <w:tabs>
        <w:tab w:val="left" w:pos="1304"/>
        <w:tab w:val="left" w:pos="1457"/>
        <w:tab w:val="left" w:pos="1604"/>
        <w:tab w:val="left" w:pos="1757"/>
      </w:tabs>
      <w:autoSpaceDE w:val="0"/>
      <w:autoSpaceDN w:val="0"/>
      <w:adjustRightInd w:val="0"/>
      <w:ind w:left="5953"/>
    </w:pPr>
    <w:rPr>
      <w:rFonts w:ascii="TimesLT" w:hAnsi="TimesLT" w:cs="TimesLT"/>
      <w:sz w:val="20"/>
      <w:szCs w:val="20"/>
      <w:lang w:val="en-US" w:eastAsia="en-US"/>
    </w:rPr>
  </w:style>
  <w:style w:type="paragraph" w:customStyle="1" w:styleId="TableContents">
    <w:name w:val="Table Contents"/>
    <w:basedOn w:val="prastasis"/>
    <w:uiPriority w:val="99"/>
    <w:rsid w:val="00D92EBE"/>
    <w:pPr>
      <w:widowControl w:val="0"/>
      <w:suppressLineNumbers/>
      <w:suppressAutoHyphens/>
    </w:pPr>
    <w:rPr>
      <w:sz w:val="24"/>
      <w:szCs w:val="24"/>
      <w:lang w:val="lt-LT" w:eastAsia="en-US"/>
    </w:rPr>
  </w:style>
  <w:style w:type="character" w:styleId="Hipersaitas">
    <w:name w:val="Hyperlink"/>
    <w:basedOn w:val="Numatytasispastraiposriftas"/>
    <w:uiPriority w:val="99"/>
    <w:rsid w:val="00E91F3B"/>
    <w:rPr>
      <w:color w:val="0000FF"/>
      <w:u w:val="single"/>
    </w:rPr>
  </w:style>
  <w:style w:type="paragraph" w:styleId="Debesliotekstas">
    <w:name w:val="Balloon Text"/>
    <w:basedOn w:val="prastasis"/>
    <w:link w:val="DebesliotekstasDiagrama"/>
    <w:uiPriority w:val="99"/>
    <w:semiHidden/>
    <w:rsid w:val="00AF1CE5"/>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AF1CE5"/>
    <w:rPr>
      <w:rFonts w:ascii="Tahoma" w:hAnsi="Tahoma" w:cs="Tahoma"/>
      <w:sz w:val="16"/>
      <w:szCs w:val="16"/>
      <w:lang w:val="en-AU"/>
    </w:rPr>
  </w:style>
  <w:style w:type="paragraph" w:styleId="Sraopastraipa">
    <w:name w:val="List Paragraph"/>
    <w:basedOn w:val="prastasis"/>
    <w:uiPriority w:val="34"/>
    <w:qFormat/>
    <w:rsid w:val="00C97E52"/>
    <w:pPr>
      <w:ind w:left="720"/>
      <w:contextualSpacing/>
    </w:pPr>
  </w:style>
  <w:style w:type="table" w:customStyle="1" w:styleId="Lentelstinklelis1">
    <w:name w:val="Lentelės tinklelis1"/>
    <w:basedOn w:val="prastojilentel"/>
    <w:next w:val="Lentelstinklelis"/>
    <w:uiPriority w:val="39"/>
    <w:rsid w:val="00A9791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entelstinklelis">
    <w:name w:val="Table Grid"/>
    <w:basedOn w:val="prastojilentel"/>
    <w:uiPriority w:val="59"/>
    <w:locked/>
    <w:rsid w:val="00A979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kumentopavadinimas">
    <w:name w:val="Dokumento pavadinimas"/>
    <w:basedOn w:val="prastasis"/>
    <w:link w:val="DokumentopavadinimasChar"/>
    <w:qFormat/>
    <w:rsid w:val="00E56F0E"/>
    <w:pPr>
      <w:spacing w:before="120" w:after="120" w:line="276" w:lineRule="auto"/>
      <w:ind w:firstLine="567"/>
      <w:jc w:val="center"/>
    </w:pPr>
    <w:rPr>
      <w:rFonts w:eastAsiaTheme="minorHAnsi" w:cstheme="minorBidi"/>
      <w:caps/>
      <w:color w:val="4F2683"/>
      <w:sz w:val="56"/>
      <w:szCs w:val="22"/>
      <w:lang w:val="lt-LT" w:eastAsia="en-US"/>
    </w:rPr>
  </w:style>
  <w:style w:type="character" w:customStyle="1" w:styleId="DokumentopavadinimasChar">
    <w:name w:val="Dokumento pavadinimas Char"/>
    <w:basedOn w:val="Numatytasispastraiposriftas"/>
    <w:link w:val="Dokumentopavadinimas"/>
    <w:rsid w:val="00E56F0E"/>
    <w:rPr>
      <w:rFonts w:eastAsiaTheme="minorHAnsi" w:cstheme="minorBidi"/>
      <w:caps/>
      <w:color w:val="4F2683"/>
      <w:sz w:val="56"/>
      <w:lang w:eastAsia="en-US"/>
    </w:rPr>
  </w:style>
  <w:style w:type="paragraph" w:customStyle="1" w:styleId="Skyriusbeskaiciausneieinaiturini">
    <w:name w:val="Skyrius be skaiciaus neieina i turini"/>
    <w:basedOn w:val="Pavadinimas"/>
    <w:link w:val="SkyriusbeskaiciausneieinaituriniChar"/>
    <w:qFormat/>
    <w:rsid w:val="00E56F0E"/>
    <w:pPr>
      <w:pBdr>
        <w:bottom w:val="single" w:sz="8" w:space="4" w:color="C4BC96" w:themeColor="background2" w:themeShade="BF"/>
      </w:pBdr>
      <w:spacing w:before="120" w:after="120"/>
      <w:ind w:firstLine="567"/>
      <w:contextualSpacing/>
      <w:jc w:val="left"/>
    </w:pPr>
    <w:rPr>
      <w:rFonts w:ascii="Cambria" w:eastAsiaTheme="majorEastAsia" w:hAnsi="Cambria" w:cstheme="majorBidi"/>
      <w:b w:val="0"/>
      <w:bCs w:val="0"/>
      <w:caps/>
      <w:color w:val="4F2683"/>
      <w:spacing w:val="5"/>
      <w:kern w:val="28"/>
      <w:sz w:val="52"/>
      <w:szCs w:val="52"/>
      <w:lang w:val="en-AU" w:eastAsia="en-US"/>
    </w:rPr>
  </w:style>
  <w:style w:type="character" w:customStyle="1" w:styleId="SkyriusbeskaiciausneieinaituriniChar">
    <w:name w:val="Skyrius be skaiciaus neieina i turini Char"/>
    <w:basedOn w:val="PavadinimasDiagrama"/>
    <w:link w:val="Skyriusbeskaiciausneieinaiturini"/>
    <w:rsid w:val="00E56F0E"/>
    <w:rPr>
      <w:rFonts w:ascii="Cambria" w:eastAsiaTheme="majorEastAsia" w:hAnsi="Cambria" w:cstheme="majorBidi"/>
      <w:b w:val="0"/>
      <w:bCs w:val="0"/>
      <w:caps/>
      <w:color w:val="4F2683"/>
      <w:spacing w:val="5"/>
      <w:kern w:val="28"/>
      <w:sz w:val="52"/>
      <w:szCs w:val="52"/>
      <w:lang w:val="en-AU" w:eastAsia="en-US"/>
    </w:rPr>
  </w:style>
  <w:style w:type="paragraph" w:styleId="Turinys1">
    <w:name w:val="toc 1"/>
    <w:basedOn w:val="prastasis"/>
    <w:next w:val="prastasis"/>
    <w:autoRedefine/>
    <w:uiPriority w:val="39"/>
    <w:unhideWhenUsed/>
    <w:locked/>
    <w:rsid w:val="00E56F0E"/>
    <w:pPr>
      <w:tabs>
        <w:tab w:val="left" w:pos="1100"/>
        <w:tab w:val="right" w:leader="dot" w:pos="9350"/>
      </w:tabs>
      <w:spacing w:before="120" w:after="100" w:line="276" w:lineRule="auto"/>
      <w:ind w:firstLine="567"/>
      <w:jc w:val="both"/>
    </w:pPr>
    <w:rPr>
      <w:rFonts w:eastAsiaTheme="minorHAnsi" w:cstheme="minorBidi"/>
      <w:sz w:val="22"/>
      <w:szCs w:val="22"/>
      <w:lang w:val="lt-LT" w:eastAsia="en-US"/>
    </w:rPr>
  </w:style>
  <w:style w:type="character" w:styleId="Emfaz">
    <w:name w:val="Emphasis"/>
    <w:aliases w:val="Informacijos šaltinis"/>
    <w:basedOn w:val="Numatytasispastraiposriftas"/>
    <w:qFormat/>
    <w:locked/>
    <w:rsid w:val="00E56F0E"/>
    <w:rPr>
      <w:b w:val="0"/>
      <w:i/>
      <w:iCs/>
      <w:sz w:val="20"/>
    </w:rPr>
  </w:style>
  <w:style w:type="paragraph" w:styleId="Iliustracijsraas">
    <w:name w:val="table of figures"/>
    <w:basedOn w:val="prastasis"/>
    <w:next w:val="prastasis"/>
    <w:uiPriority w:val="99"/>
    <w:unhideWhenUsed/>
    <w:rsid w:val="00E56F0E"/>
    <w:pPr>
      <w:spacing w:before="120" w:line="276" w:lineRule="auto"/>
      <w:ind w:firstLine="567"/>
      <w:jc w:val="both"/>
    </w:pPr>
    <w:rPr>
      <w:rFonts w:eastAsiaTheme="minorHAnsi" w:cstheme="minorBidi"/>
      <w:sz w:val="22"/>
      <w:szCs w:val="22"/>
      <w:lang w:val="lt-LT" w:eastAsia="en-US"/>
    </w:rPr>
  </w:style>
  <w:style w:type="paragraph" w:styleId="Turinys2">
    <w:name w:val="toc 2"/>
    <w:basedOn w:val="prastasis"/>
    <w:next w:val="prastasis"/>
    <w:autoRedefine/>
    <w:uiPriority w:val="39"/>
    <w:unhideWhenUsed/>
    <w:locked/>
    <w:rsid w:val="00E56F0E"/>
    <w:pPr>
      <w:tabs>
        <w:tab w:val="left" w:pos="880"/>
        <w:tab w:val="right" w:leader="dot" w:pos="9350"/>
      </w:tabs>
      <w:spacing w:before="120" w:after="100" w:line="276" w:lineRule="auto"/>
      <w:ind w:left="220" w:firstLine="567"/>
      <w:jc w:val="both"/>
    </w:pPr>
    <w:rPr>
      <w:rFonts w:eastAsiaTheme="minorHAnsi" w:cstheme="minorBidi"/>
      <w:sz w:val="22"/>
      <w:szCs w:val="22"/>
      <w:lang w:val="lt-LT" w:eastAsia="en-US"/>
    </w:rPr>
  </w:style>
  <w:style w:type="paragraph" w:customStyle="1" w:styleId="Buletai">
    <w:name w:val="Buletai"/>
    <w:basedOn w:val="prastasis"/>
    <w:qFormat/>
    <w:rsid w:val="00E56F0E"/>
    <w:pPr>
      <w:numPr>
        <w:numId w:val="21"/>
      </w:numPr>
      <w:spacing w:after="120" w:line="276" w:lineRule="auto"/>
      <w:ind w:hanging="720"/>
      <w:contextualSpacing/>
      <w:jc w:val="both"/>
    </w:pPr>
    <w:rPr>
      <w:rFonts w:eastAsiaTheme="minorHAnsi" w:cstheme="minorBidi"/>
      <w:sz w:val="22"/>
      <w:szCs w:val="22"/>
      <w:lang w:val="lt-LT" w:eastAsia="en-US"/>
    </w:rPr>
  </w:style>
  <w:style w:type="paragraph" w:customStyle="1" w:styleId="Numeravimas">
    <w:name w:val="Numeravimas"/>
    <w:basedOn w:val="prastasis"/>
    <w:autoRedefine/>
    <w:qFormat/>
    <w:rsid w:val="00E56F0E"/>
    <w:pPr>
      <w:numPr>
        <w:numId w:val="22"/>
      </w:numPr>
      <w:ind w:left="425" w:hanging="425"/>
      <w:contextualSpacing/>
      <w:jc w:val="both"/>
    </w:pPr>
    <w:rPr>
      <w:rFonts w:eastAsia="Calibri" w:cs="Calibri"/>
      <w:sz w:val="24"/>
      <w:szCs w:val="24"/>
      <w:lang w:val="lt-LT" w:eastAsia="en-US"/>
    </w:rPr>
  </w:style>
  <w:style w:type="paragraph" w:customStyle="1" w:styleId="Lenteliutekstas">
    <w:name w:val="Lenteliu tekstas"/>
    <w:basedOn w:val="prastasis"/>
    <w:next w:val="prastasis"/>
    <w:qFormat/>
    <w:rsid w:val="00E56F0E"/>
    <w:pPr>
      <w:spacing w:before="120" w:after="120"/>
      <w:jc w:val="both"/>
    </w:pPr>
    <w:rPr>
      <w:rFonts w:eastAsiaTheme="minorHAnsi" w:cstheme="minorBidi"/>
      <w:sz w:val="22"/>
      <w:szCs w:val="22"/>
      <w:lang w:val="lt-LT" w:eastAsia="en-US"/>
    </w:rPr>
  </w:style>
  <w:style w:type="character" w:styleId="Puslapionumeris">
    <w:name w:val="page number"/>
    <w:basedOn w:val="Numatytasispastraiposriftas"/>
    <w:semiHidden/>
    <w:rsid w:val="00E56F0E"/>
  </w:style>
  <w:style w:type="paragraph" w:customStyle="1" w:styleId="Paveikslupav">
    <w:name w:val="Paveikslu pav."/>
    <w:basedOn w:val="Lenteliutekstas"/>
    <w:qFormat/>
    <w:rsid w:val="00E56F0E"/>
    <w:pPr>
      <w:jc w:val="center"/>
    </w:pPr>
    <w:rPr>
      <w:b/>
    </w:rPr>
  </w:style>
  <w:style w:type="paragraph" w:customStyle="1" w:styleId="Skyriusbeskaiciaus">
    <w:name w:val="Skyrius be skaiciaus"/>
    <w:basedOn w:val="Antrat1"/>
    <w:link w:val="SkyriusbeskaiciausChar"/>
    <w:qFormat/>
    <w:rsid w:val="00E56F0E"/>
    <w:pPr>
      <w:keepLines/>
      <w:pBdr>
        <w:bottom w:val="single" w:sz="8" w:space="1" w:color="C4BC96" w:themeColor="background2" w:themeShade="BF"/>
      </w:pBdr>
      <w:spacing w:before="120" w:after="120"/>
      <w:ind w:firstLine="567"/>
      <w:jc w:val="both"/>
    </w:pPr>
    <w:rPr>
      <w:rFonts w:ascii="Cambria" w:eastAsiaTheme="majorEastAsia" w:hAnsi="Cambria" w:cstheme="majorBidi"/>
      <w:bCs/>
      <w:caps/>
      <w:color w:val="4F2683"/>
      <w:kern w:val="32"/>
      <w:sz w:val="52"/>
      <w:szCs w:val="28"/>
      <w:lang w:eastAsia="en-US"/>
    </w:rPr>
  </w:style>
  <w:style w:type="character" w:customStyle="1" w:styleId="SkyriusbeskaiciausChar">
    <w:name w:val="Skyrius be skaiciaus Char"/>
    <w:basedOn w:val="Antrat1Diagrama"/>
    <w:link w:val="Skyriusbeskaiciaus"/>
    <w:rsid w:val="00E56F0E"/>
    <w:rPr>
      <w:rFonts w:ascii="Cambria" w:eastAsiaTheme="majorEastAsia" w:hAnsi="Cambria" w:cstheme="majorBidi"/>
      <w:b w:val="0"/>
      <w:bCs/>
      <w:caps/>
      <w:color w:val="4F2683"/>
      <w:kern w:val="32"/>
      <w:sz w:val="52"/>
      <w:szCs w:val="28"/>
      <w:lang w:val="en-AU" w:eastAsia="en-US"/>
    </w:rPr>
  </w:style>
  <w:style w:type="paragraph" w:customStyle="1" w:styleId="Priedai">
    <w:name w:val="Priedai"/>
    <w:basedOn w:val="Skyriusbeskaiciausneieinaiturini"/>
    <w:link w:val="PriedaiChar"/>
    <w:qFormat/>
    <w:rsid w:val="00E56F0E"/>
    <w:pPr>
      <w:jc w:val="both"/>
    </w:pPr>
    <w:rPr>
      <w:rFonts w:eastAsia="Calibri"/>
      <w:caps w:val="0"/>
      <w:sz w:val="28"/>
      <w:szCs w:val="28"/>
    </w:rPr>
  </w:style>
  <w:style w:type="character" w:customStyle="1" w:styleId="PriedaiChar">
    <w:name w:val="Priedai Char"/>
    <w:basedOn w:val="SkyriusbeskaiciausneieinaituriniChar"/>
    <w:link w:val="Priedai"/>
    <w:rsid w:val="00E56F0E"/>
    <w:rPr>
      <w:rFonts w:ascii="Cambria" w:eastAsia="Calibri" w:hAnsi="Cambria" w:cstheme="majorBidi"/>
      <w:b w:val="0"/>
      <w:bCs w:val="0"/>
      <w:caps w:val="0"/>
      <w:color w:val="4F2683"/>
      <w:spacing w:val="5"/>
      <w:kern w:val="28"/>
      <w:sz w:val="28"/>
      <w:szCs w:val="28"/>
      <w:lang w:val="en-AU" w:eastAsia="en-US"/>
    </w:rPr>
  </w:style>
  <w:style w:type="paragraph" w:customStyle="1" w:styleId="Poskyris">
    <w:name w:val="Poskyris"/>
    <w:next w:val="prastasis"/>
    <w:link w:val="PoskyrisChar"/>
    <w:autoRedefine/>
    <w:qFormat/>
    <w:rsid w:val="00E56F0E"/>
    <w:pPr>
      <w:spacing w:before="120" w:after="120"/>
      <w:ind w:firstLine="567"/>
      <w:jc w:val="both"/>
      <w:outlineLvl w:val="1"/>
    </w:pPr>
    <w:rPr>
      <w:rFonts w:ascii="Cambria" w:eastAsiaTheme="majorEastAsia" w:hAnsi="Cambria" w:cstheme="majorBidi"/>
      <w:b/>
      <w:bCs/>
      <w:color w:val="4F2683"/>
      <w:sz w:val="28"/>
      <w:szCs w:val="26"/>
      <w:lang w:val="en-AU" w:eastAsia="en-US"/>
    </w:rPr>
  </w:style>
  <w:style w:type="character" w:customStyle="1" w:styleId="PoskyrisChar">
    <w:name w:val="Poskyris Char"/>
    <w:basedOn w:val="Antrat2Diagrama"/>
    <w:link w:val="Poskyris"/>
    <w:rsid w:val="00E56F0E"/>
    <w:rPr>
      <w:rFonts w:ascii="Cambria" w:eastAsiaTheme="majorEastAsia" w:hAnsi="Cambria" w:cstheme="majorBidi"/>
      <w:b/>
      <w:bCs/>
      <w:i w:val="0"/>
      <w:iCs w:val="0"/>
      <w:color w:val="4F2683"/>
      <w:sz w:val="28"/>
      <w:szCs w:val="26"/>
      <w:lang w:val="en-AU" w:eastAsia="en-US"/>
    </w:rPr>
  </w:style>
  <w:style w:type="character" w:customStyle="1" w:styleId="Typewriter">
    <w:name w:val="Typewriter"/>
    <w:rsid w:val="00E56F0E"/>
    <w:rPr>
      <w:rFonts w:ascii="Courier New" w:hAnsi="Courier New"/>
      <w:sz w:val="20"/>
    </w:rPr>
  </w:style>
  <w:style w:type="paragraph" w:styleId="Komentarotekstas">
    <w:name w:val="annotation text"/>
    <w:basedOn w:val="prastasis"/>
    <w:link w:val="KomentarotekstasDiagrama"/>
    <w:uiPriority w:val="99"/>
    <w:semiHidden/>
    <w:unhideWhenUsed/>
    <w:rsid w:val="00E56F0E"/>
    <w:pPr>
      <w:spacing w:before="120" w:after="120"/>
      <w:ind w:firstLine="567"/>
      <w:jc w:val="both"/>
    </w:pPr>
    <w:rPr>
      <w:rFonts w:eastAsiaTheme="minorHAnsi" w:cstheme="minorBidi"/>
      <w:lang w:val="lt-LT" w:eastAsia="en-US"/>
    </w:rPr>
  </w:style>
  <w:style w:type="character" w:customStyle="1" w:styleId="KomentarotekstasDiagrama">
    <w:name w:val="Komentaro tekstas Diagrama"/>
    <w:basedOn w:val="Numatytasispastraiposriftas"/>
    <w:link w:val="Komentarotekstas"/>
    <w:uiPriority w:val="99"/>
    <w:semiHidden/>
    <w:rsid w:val="00E56F0E"/>
    <w:rPr>
      <w:rFonts w:eastAsiaTheme="minorHAnsi" w:cstheme="minorBidi"/>
      <w:sz w:val="20"/>
      <w:szCs w:val="20"/>
      <w:lang w:eastAsia="en-US"/>
    </w:rPr>
  </w:style>
  <w:style w:type="character" w:customStyle="1" w:styleId="KomentarotemaDiagrama">
    <w:name w:val="Komentaro tema Diagrama"/>
    <w:basedOn w:val="KomentarotekstasDiagrama"/>
    <w:link w:val="Komentarotema"/>
    <w:uiPriority w:val="99"/>
    <w:semiHidden/>
    <w:rsid w:val="00E56F0E"/>
    <w:rPr>
      <w:rFonts w:eastAsiaTheme="minorHAnsi" w:cstheme="minorBidi"/>
      <w:b/>
      <w:bCs/>
      <w:sz w:val="20"/>
      <w:szCs w:val="20"/>
      <w:lang w:eastAsia="en-US"/>
    </w:rPr>
  </w:style>
  <w:style w:type="paragraph" w:styleId="Komentarotema">
    <w:name w:val="annotation subject"/>
    <w:basedOn w:val="Komentarotekstas"/>
    <w:next w:val="Komentarotekstas"/>
    <w:link w:val="KomentarotemaDiagrama"/>
    <w:uiPriority w:val="99"/>
    <w:semiHidden/>
    <w:unhideWhenUsed/>
    <w:rsid w:val="00E56F0E"/>
    <w:rPr>
      <w:b/>
      <w:bCs/>
    </w:rPr>
  </w:style>
  <w:style w:type="paragraph" w:customStyle="1" w:styleId="bodytext">
    <w:name w:val="bodytext"/>
    <w:basedOn w:val="prastasis"/>
    <w:rsid w:val="004927C0"/>
    <w:pPr>
      <w:spacing w:before="100" w:beforeAutospacing="1" w:after="100" w:afterAutospacing="1"/>
    </w:pPr>
    <w:rPr>
      <w:sz w:val="24"/>
      <w:szCs w:val="24"/>
      <w:lang w:val="lt-LT"/>
    </w:rPr>
  </w:style>
  <w:style w:type="paragraph" w:styleId="HTMLiankstoformatuotas">
    <w:name w:val="HTML Preformatted"/>
    <w:basedOn w:val="prastasis"/>
    <w:link w:val="HTMLiankstoformatuotasDiagrama"/>
    <w:uiPriority w:val="99"/>
    <w:rsid w:val="003956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lt-LT"/>
    </w:rPr>
  </w:style>
  <w:style w:type="character" w:customStyle="1" w:styleId="HTMLiankstoformatuotasDiagrama">
    <w:name w:val="HTML iš anksto formatuotas Diagrama"/>
    <w:basedOn w:val="Numatytasispastraiposriftas"/>
    <w:link w:val="HTMLiankstoformatuotas"/>
    <w:uiPriority w:val="99"/>
    <w:rsid w:val="003956DC"/>
    <w:rPr>
      <w:rFonts w:ascii="Courier New" w:hAnsi="Courier New" w:cs="Courier New"/>
      <w:sz w:val="20"/>
      <w:szCs w:val="20"/>
    </w:rPr>
  </w:style>
  <w:style w:type="character" w:customStyle="1" w:styleId="Bodytext2TimesNewRoman12pt">
    <w:name w:val="Body text (2) + Times New Roman;12 pt"/>
    <w:rsid w:val="00A13980"/>
    <w:rPr>
      <w:rFonts w:ascii="Times New Roman" w:eastAsia="Times New Roman" w:hAnsi="Times New Roman" w:cs="Times New Roman"/>
      <w:b w:val="0"/>
      <w:bCs w:val="0"/>
      <w:i w:val="0"/>
      <w:iCs w:val="0"/>
      <w:smallCaps w:val="0"/>
      <w:strike w:val="0"/>
      <w:color w:val="000000"/>
      <w:spacing w:val="0"/>
      <w:w w:val="100"/>
      <w:position w:val="0"/>
      <w:sz w:val="24"/>
      <w:szCs w:val="24"/>
      <w:u w:val="none"/>
      <w:lang w:val="lt-LT" w:eastAsia="lt-LT" w:bidi="lt-LT"/>
    </w:rPr>
  </w:style>
  <w:style w:type="character" w:customStyle="1" w:styleId="Tablecaption">
    <w:name w:val="Table caption_"/>
    <w:link w:val="Tablecaption0"/>
    <w:rsid w:val="00A13980"/>
    <w:rPr>
      <w:shd w:val="clear" w:color="auto" w:fill="FFFFFF"/>
    </w:rPr>
  </w:style>
  <w:style w:type="paragraph" w:customStyle="1" w:styleId="Tablecaption0">
    <w:name w:val="Table caption"/>
    <w:basedOn w:val="prastasis"/>
    <w:link w:val="Tablecaption"/>
    <w:rsid w:val="00A13980"/>
    <w:pPr>
      <w:widowControl w:val="0"/>
      <w:shd w:val="clear" w:color="auto" w:fill="FFFFFF"/>
      <w:spacing w:after="60" w:line="0" w:lineRule="atLeast"/>
    </w:pPr>
    <w:rPr>
      <w:sz w:val="22"/>
      <w:szCs w:val="22"/>
      <w:lang w:val="lt-LT"/>
    </w:rPr>
  </w:style>
  <w:style w:type="paragraph" w:styleId="prastasistinklapis">
    <w:name w:val="Normal (Web)"/>
    <w:basedOn w:val="prastasis"/>
    <w:uiPriority w:val="99"/>
    <w:unhideWhenUsed/>
    <w:rsid w:val="00A117D4"/>
    <w:pPr>
      <w:spacing w:before="100" w:beforeAutospacing="1" w:after="100" w:afterAutospacing="1"/>
    </w:pPr>
    <w:rPr>
      <w:color w:val="000000"/>
      <w:sz w:val="24"/>
      <w:szCs w:val="24"/>
      <w:lang w:val="lt-LT"/>
    </w:rPr>
  </w:style>
  <w:style w:type="character" w:customStyle="1" w:styleId="fontstyle01">
    <w:name w:val="fontstyle01"/>
    <w:basedOn w:val="Numatytasispastraiposriftas"/>
    <w:rsid w:val="00CE31B8"/>
    <w:rPr>
      <w:rFonts w:ascii="Times New Roman" w:hAnsi="Times New Roman" w:cs="Times New Roman"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9302540">
      <w:bodyDiv w:val="1"/>
      <w:marLeft w:val="0"/>
      <w:marRight w:val="0"/>
      <w:marTop w:val="0"/>
      <w:marBottom w:val="0"/>
      <w:divBdr>
        <w:top w:val="none" w:sz="0" w:space="0" w:color="auto"/>
        <w:left w:val="none" w:sz="0" w:space="0" w:color="auto"/>
        <w:bottom w:val="none" w:sz="0" w:space="0" w:color="auto"/>
        <w:right w:val="none" w:sz="0" w:space="0" w:color="auto"/>
      </w:divBdr>
    </w:div>
    <w:div w:id="883758291">
      <w:bodyDiv w:val="1"/>
      <w:marLeft w:val="0"/>
      <w:marRight w:val="0"/>
      <w:marTop w:val="0"/>
      <w:marBottom w:val="0"/>
      <w:divBdr>
        <w:top w:val="none" w:sz="0" w:space="0" w:color="auto"/>
        <w:left w:val="none" w:sz="0" w:space="0" w:color="auto"/>
        <w:bottom w:val="none" w:sz="0" w:space="0" w:color="auto"/>
        <w:right w:val="none" w:sz="0" w:space="0" w:color="auto"/>
      </w:divBdr>
    </w:div>
    <w:div w:id="1126389968">
      <w:marLeft w:val="0"/>
      <w:marRight w:val="0"/>
      <w:marTop w:val="0"/>
      <w:marBottom w:val="0"/>
      <w:divBdr>
        <w:top w:val="none" w:sz="0" w:space="0" w:color="auto"/>
        <w:left w:val="none" w:sz="0" w:space="0" w:color="auto"/>
        <w:bottom w:val="none" w:sz="0" w:space="0" w:color="auto"/>
        <w:right w:val="none" w:sz="0" w:space="0" w:color="auto"/>
      </w:divBdr>
    </w:div>
    <w:div w:id="1126389969">
      <w:marLeft w:val="225"/>
      <w:marRight w:val="225"/>
      <w:marTop w:val="0"/>
      <w:marBottom w:val="0"/>
      <w:divBdr>
        <w:top w:val="none" w:sz="0" w:space="0" w:color="auto"/>
        <w:left w:val="none" w:sz="0" w:space="0" w:color="auto"/>
        <w:bottom w:val="none" w:sz="0" w:space="0" w:color="auto"/>
        <w:right w:val="none" w:sz="0" w:space="0" w:color="auto"/>
      </w:divBdr>
      <w:divsChild>
        <w:div w:id="1126389971">
          <w:marLeft w:val="0"/>
          <w:marRight w:val="0"/>
          <w:marTop w:val="0"/>
          <w:marBottom w:val="0"/>
          <w:divBdr>
            <w:top w:val="none" w:sz="0" w:space="0" w:color="auto"/>
            <w:left w:val="none" w:sz="0" w:space="0" w:color="auto"/>
            <w:bottom w:val="none" w:sz="0" w:space="0" w:color="auto"/>
            <w:right w:val="none" w:sz="0" w:space="0" w:color="auto"/>
          </w:divBdr>
        </w:div>
      </w:divsChild>
    </w:div>
    <w:div w:id="1126389972">
      <w:marLeft w:val="225"/>
      <w:marRight w:val="225"/>
      <w:marTop w:val="0"/>
      <w:marBottom w:val="0"/>
      <w:divBdr>
        <w:top w:val="none" w:sz="0" w:space="0" w:color="auto"/>
        <w:left w:val="none" w:sz="0" w:space="0" w:color="auto"/>
        <w:bottom w:val="none" w:sz="0" w:space="0" w:color="auto"/>
        <w:right w:val="none" w:sz="0" w:space="0" w:color="auto"/>
      </w:divBdr>
      <w:divsChild>
        <w:div w:id="1126389970">
          <w:marLeft w:val="0"/>
          <w:marRight w:val="0"/>
          <w:marTop w:val="0"/>
          <w:marBottom w:val="0"/>
          <w:divBdr>
            <w:top w:val="none" w:sz="0" w:space="0" w:color="auto"/>
            <w:left w:val="none" w:sz="0" w:space="0" w:color="auto"/>
            <w:bottom w:val="none" w:sz="0" w:space="0" w:color="auto"/>
            <w:right w:val="none" w:sz="0" w:space="0" w:color="auto"/>
          </w:divBdr>
        </w:div>
      </w:divsChild>
    </w:div>
    <w:div w:id="1228031581">
      <w:bodyDiv w:val="1"/>
      <w:marLeft w:val="0"/>
      <w:marRight w:val="0"/>
      <w:marTop w:val="0"/>
      <w:marBottom w:val="0"/>
      <w:divBdr>
        <w:top w:val="none" w:sz="0" w:space="0" w:color="auto"/>
        <w:left w:val="none" w:sz="0" w:space="0" w:color="auto"/>
        <w:bottom w:val="none" w:sz="0" w:space="0" w:color="auto"/>
        <w:right w:val="none" w:sz="0" w:space="0" w:color="auto"/>
      </w:divBdr>
    </w:div>
    <w:div w:id="1411777251">
      <w:bodyDiv w:val="1"/>
      <w:marLeft w:val="0"/>
      <w:marRight w:val="0"/>
      <w:marTop w:val="0"/>
      <w:marBottom w:val="0"/>
      <w:divBdr>
        <w:top w:val="none" w:sz="0" w:space="0" w:color="auto"/>
        <w:left w:val="none" w:sz="0" w:space="0" w:color="auto"/>
        <w:bottom w:val="none" w:sz="0" w:space="0" w:color="auto"/>
        <w:right w:val="none" w:sz="0" w:space="0" w:color="auto"/>
      </w:divBdr>
      <w:divsChild>
        <w:div w:id="382213146">
          <w:marLeft w:val="0"/>
          <w:marRight w:val="0"/>
          <w:marTop w:val="0"/>
          <w:marBottom w:val="0"/>
          <w:divBdr>
            <w:top w:val="none" w:sz="0" w:space="0" w:color="auto"/>
            <w:left w:val="none" w:sz="0" w:space="0" w:color="auto"/>
            <w:bottom w:val="none" w:sz="0" w:space="0" w:color="auto"/>
            <w:right w:val="none" w:sz="0" w:space="0" w:color="auto"/>
          </w:divBdr>
        </w:div>
        <w:div w:id="710617840">
          <w:marLeft w:val="0"/>
          <w:marRight w:val="0"/>
          <w:marTop w:val="0"/>
          <w:marBottom w:val="0"/>
          <w:divBdr>
            <w:top w:val="none" w:sz="0" w:space="0" w:color="auto"/>
            <w:left w:val="none" w:sz="0" w:space="0" w:color="auto"/>
            <w:bottom w:val="none" w:sz="0" w:space="0" w:color="auto"/>
            <w:right w:val="none" w:sz="0" w:space="0" w:color="auto"/>
          </w:divBdr>
        </w:div>
      </w:divsChild>
    </w:div>
    <w:div w:id="1830898582">
      <w:bodyDiv w:val="1"/>
      <w:marLeft w:val="0"/>
      <w:marRight w:val="0"/>
      <w:marTop w:val="0"/>
      <w:marBottom w:val="0"/>
      <w:divBdr>
        <w:top w:val="none" w:sz="0" w:space="0" w:color="auto"/>
        <w:left w:val="none" w:sz="0" w:space="0" w:color="auto"/>
        <w:bottom w:val="none" w:sz="0" w:space="0" w:color="auto"/>
        <w:right w:val="none" w:sz="0" w:space="0" w:color="auto"/>
      </w:divBdr>
      <w:divsChild>
        <w:div w:id="1143430437">
          <w:marLeft w:val="0"/>
          <w:marRight w:val="0"/>
          <w:marTop w:val="0"/>
          <w:marBottom w:val="0"/>
          <w:divBdr>
            <w:top w:val="none" w:sz="0" w:space="0" w:color="auto"/>
            <w:left w:val="none" w:sz="0" w:space="0" w:color="auto"/>
            <w:bottom w:val="none" w:sz="0" w:space="0" w:color="auto"/>
            <w:right w:val="none" w:sz="0" w:space="0" w:color="auto"/>
          </w:divBdr>
          <w:divsChild>
            <w:div w:id="341200116">
              <w:marLeft w:val="0"/>
              <w:marRight w:val="0"/>
              <w:marTop w:val="0"/>
              <w:marBottom w:val="0"/>
              <w:divBdr>
                <w:top w:val="none" w:sz="0" w:space="0" w:color="auto"/>
                <w:left w:val="none" w:sz="0" w:space="0" w:color="auto"/>
                <w:bottom w:val="none" w:sz="0" w:space="0" w:color="auto"/>
                <w:right w:val="none" w:sz="0" w:space="0" w:color="auto"/>
              </w:divBdr>
              <w:divsChild>
                <w:div w:id="1966543086">
                  <w:marLeft w:val="0"/>
                  <w:marRight w:val="0"/>
                  <w:marTop w:val="0"/>
                  <w:marBottom w:val="0"/>
                  <w:divBdr>
                    <w:top w:val="none" w:sz="0" w:space="0" w:color="auto"/>
                    <w:left w:val="none" w:sz="0" w:space="0" w:color="auto"/>
                    <w:bottom w:val="none" w:sz="0" w:space="0" w:color="auto"/>
                    <w:right w:val="none" w:sz="0" w:space="0" w:color="auto"/>
                  </w:divBdr>
                  <w:divsChild>
                    <w:div w:id="1753624082">
                      <w:marLeft w:val="0"/>
                      <w:marRight w:val="0"/>
                      <w:marTop w:val="0"/>
                      <w:marBottom w:val="0"/>
                      <w:divBdr>
                        <w:top w:val="none" w:sz="0" w:space="0" w:color="auto"/>
                        <w:left w:val="none" w:sz="0" w:space="0" w:color="auto"/>
                        <w:bottom w:val="none" w:sz="0" w:space="0" w:color="auto"/>
                        <w:right w:val="none" w:sz="0" w:space="0" w:color="auto"/>
                      </w:divBdr>
                    </w:div>
                    <w:div w:id="59711915">
                      <w:marLeft w:val="0"/>
                      <w:marRight w:val="0"/>
                      <w:marTop w:val="0"/>
                      <w:marBottom w:val="0"/>
                      <w:divBdr>
                        <w:top w:val="none" w:sz="0" w:space="0" w:color="auto"/>
                        <w:left w:val="none" w:sz="0" w:space="0" w:color="auto"/>
                        <w:bottom w:val="none" w:sz="0" w:space="0" w:color="auto"/>
                        <w:right w:val="none" w:sz="0" w:space="0" w:color="auto"/>
                      </w:divBdr>
                    </w:div>
                    <w:div w:id="618412399">
                      <w:marLeft w:val="0"/>
                      <w:marRight w:val="0"/>
                      <w:marTop w:val="0"/>
                      <w:marBottom w:val="0"/>
                      <w:divBdr>
                        <w:top w:val="none" w:sz="0" w:space="0" w:color="auto"/>
                        <w:left w:val="none" w:sz="0" w:space="0" w:color="auto"/>
                        <w:bottom w:val="none" w:sz="0" w:space="0" w:color="auto"/>
                        <w:right w:val="none" w:sz="0" w:space="0" w:color="auto"/>
                      </w:divBdr>
                      <w:divsChild>
                        <w:div w:id="762722747">
                          <w:marLeft w:val="0"/>
                          <w:marRight w:val="0"/>
                          <w:marTop w:val="0"/>
                          <w:marBottom w:val="0"/>
                          <w:divBdr>
                            <w:top w:val="none" w:sz="0" w:space="0" w:color="auto"/>
                            <w:left w:val="none" w:sz="0" w:space="0" w:color="auto"/>
                            <w:bottom w:val="none" w:sz="0" w:space="0" w:color="auto"/>
                            <w:right w:val="none" w:sz="0" w:space="0" w:color="auto"/>
                          </w:divBdr>
                        </w:div>
                        <w:div w:id="1693919122">
                          <w:marLeft w:val="0"/>
                          <w:marRight w:val="0"/>
                          <w:marTop w:val="0"/>
                          <w:marBottom w:val="0"/>
                          <w:divBdr>
                            <w:top w:val="none" w:sz="0" w:space="0" w:color="auto"/>
                            <w:left w:val="none" w:sz="0" w:space="0" w:color="auto"/>
                            <w:bottom w:val="none" w:sz="0" w:space="0" w:color="auto"/>
                            <w:right w:val="none" w:sz="0" w:space="0" w:color="auto"/>
                          </w:divBdr>
                        </w:div>
                        <w:div w:id="604846762">
                          <w:marLeft w:val="0"/>
                          <w:marRight w:val="0"/>
                          <w:marTop w:val="0"/>
                          <w:marBottom w:val="0"/>
                          <w:divBdr>
                            <w:top w:val="none" w:sz="0" w:space="0" w:color="auto"/>
                            <w:left w:val="none" w:sz="0" w:space="0" w:color="auto"/>
                            <w:bottom w:val="none" w:sz="0" w:space="0" w:color="auto"/>
                            <w:right w:val="none" w:sz="0" w:space="0" w:color="auto"/>
                          </w:divBdr>
                        </w:div>
                        <w:div w:id="614018240">
                          <w:marLeft w:val="0"/>
                          <w:marRight w:val="0"/>
                          <w:marTop w:val="0"/>
                          <w:marBottom w:val="0"/>
                          <w:divBdr>
                            <w:top w:val="none" w:sz="0" w:space="0" w:color="auto"/>
                            <w:left w:val="none" w:sz="0" w:space="0" w:color="auto"/>
                            <w:bottom w:val="none" w:sz="0" w:space="0" w:color="auto"/>
                            <w:right w:val="none" w:sz="0" w:space="0" w:color="auto"/>
                          </w:divBdr>
                        </w:div>
                        <w:div w:id="1670211367">
                          <w:marLeft w:val="0"/>
                          <w:marRight w:val="0"/>
                          <w:marTop w:val="0"/>
                          <w:marBottom w:val="0"/>
                          <w:divBdr>
                            <w:top w:val="none" w:sz="0" w:space="0" w:color="auto"/>
                            <w:left w:val="none" w:sz="0" w:space="0" w:color="auto"/>
                            <w:bottom w:val="none" w:sz="0" w:space="0" w:color="auto"/>
                            <w:right w:val="none" w:sz="0" w:space="0" w:color="auto"/>
                          </w:divBdr>
                        </w:div>
                        <w:div w:id="1505973206">
                          <w:marLeft w:val="0"/>
                          <w:marRight w:val="0"/>
                          <w:marTop w:val="0"/>
                          <w:marBottom w:val="0"/>
                          <w:divBdr>
                            <w:top w:val="none" w:sz="0" w:space="0" w:color="auto"/>
                            <w:left w:val="none" w:sz="0" w:space="0" w:color="auto"/>
                            <w:bottom w:val="none" w:sz="0" w:space="0" w:color="auto"/>
                            <w:right w:val="none" w:sz="0" w:space="0" w:color="auto"/>
                          </w:divBdr>
                        </w:div>
                        <w:div w:id="1351953372">
                          <w:marLeft w:val="0"/>
                          <w:marRight w:val="0"/>
                          <w:marTop w:val="0"/>
                          <w:marBottom w:val="0"/>
                          <w:divBdr>
                            <w:top w:val="none" w:sz="0" w:space="0" w:color="auto"/>
                            <w:left w:val="none" w:sz="0" w:space="0" w:color="auto"/>
                            <w:bottom w:val="none" w:sz="0" w:space="0" w:color="auto"/>
                            <w:right w:val="none" w:sz="0" w:space="0" w:color="auto"/>
                          </w:divBdr>
                        </w:div>
                        <w:div w:id="835724371">
                          <w:marLeft w:val="0"/>
                          <w:marRight w:val="0"/>
                          <w:marTop w:val="0"/>
                          <w:marBottom w:val="0"/>
                          <w:divBdr>
                            <w:top w:val="none" w:sz="0" w:space="0" w:color="auto"/>
                            <w:left w:val="none" w:sz="0" w:space="0" w:color="auto"/>
                            <w:bottom w:val="none" w:sz="0" w:space="0" w:color="auto"/>
                            <w:right w:val="none" w:sz="0" w:space="0" w:color="auto"/>
                          </w:divBdr>
                        </w:div>
                        <w:div w:id="524707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9685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www.rokiskis.lt/download/9880/4_rokiskis_m_sprendiniai_isl.rar" TargetMode="External"/><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cid:0B4AF450-5753-4291-AE38-EB6A9D7ECF9C" TargetMode="External"/><Relationship Id="rId20"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png"/><Relationship Id="rId10" Type="http://schemas.openxmlformats.org/officeDocument/2006/relationships/header" Target="head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2.png"/><Relationship Id="rId22"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4900</Words>
  <Characters>2794</Characters>
  <Application>Microsoft Office Word</Application>
  <DocSecurity>0</DocSecurity>
  <Lines>23</Lines>
  <Paragraphs>15</Paragraphs>
  <ScaleCrop>false</ScaleCrop>
  <HeadingPairs>
    <vt:vector size="2" baseType="variant">
      <vt:variant>
        <vt:lpstr>Pavadinimas</vt:lpstr>
      </vt:variant>
      <vt:variant>
        <vt:i4>1</vt:i4>
      </vt:variant>
    </vt:vector>
  </HeadingPairs>
  <TitlesOfParts>
    <vt:vector size="1" baseType="lpstr">
      <vt:lpstr>1999 12 08  Nr</vt:lpstr>
    </vt:vector>
  </TitlesOfParts>
  <Company>Rokiskio rajono savivaldybe</Company>
  <LinksUpToDate>false</LinksUpToDate>
  <CharactersWithSpaces>7679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1999 12 08  Nr</dc:title>
  <dc:creator>dirsekretore</dc:creator>
  <cp:lastModifiedBy>Raimondas Simanavičius</cp:lastModifiedBy>
  <cp:revision>2</cp:revision>
  <cp:lastPrinted>2018-06-18T09:56:00Z</cp:lastPrinted>
  <dcterms:created xsi:type="dcterms:W3CDTF">2019-02-05T09:27:00Z</dcterms:created>
  <dcterms:modified xsi:type="dcterms:W3CDTF">2019-02-05T09:27:00Z</dcterms:modified>
</cp:coreProperties>
</file>